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756C" w14:textId="31EC3E91" w:rsidR="00CA4133" w:rsidRPr="004934A5" w:rsidRDefault="004934A5" w:rsidP="00CA4133">
      <w:pPr>
        <w:jc w:val="center"/>
        <w:rPr>
          <w:rFonts w:ascii="Arial" w:hAnsi="Arial" w:cs="Arial"/>
        </w:rPr>
      </w:pPr>
      <w:r w:rsidRPr="004934A5">
        <w:rPr>
          <w:rFonts w:ascii="Arial" w:hAnsi="Arial" w:cs="Arial"/>
          <w:noProof/>
        </w:rPr>
        <w:drawing>
          <wp:anchor distT="0" distB="0" distL="114300" distR="114300" simplePos="0" relativeHeight="251658240" behindDoc="0" locked="0" layoutInCell="1" allowOverlap="1" wp14:anchorId="4F291BCA" wp14:editId="4DCB33A9">
            <wp:simplePos x="0" y="0"/>
            <wp:positionH relativeFrom="column">
              <wp:posOffset>-213995</wp:posOffset>
            </wp:positionH>
            <wp:positionV relativeFrom="paragraph">
              <wp:posOffset>0</wp:posOffset>
            </wp:positionV>
            <wp:extent cx="770400" cy="1285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4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8CF" w:rsidRPr="004934A5">
        <w:rPr>
          <w:rFonts w:ascii="Arial" w:hAnsi="Arial" w:cs="Arial"/>
          <w:b/>
        </w:rPr>
        <w:tab/>
      </w:r>
      <w:r w:rsidR="009778CF" w:rsidRPr="004934A5">
        <w:rPr>
          <w:rFonts w:ascii="Arial" w:hAnsi="Arial" w:cs="Arial"/>
          <w:b/>
        </w:rPr>
        <w:tab/>
      </w:r>
      <w:r w:rsidR="00CA4133" w:rsidRPr="004934A5">
        <w:rPr>
          <w:rFonts w:ascii="Arial" w:hAnsi="Arial" w:cs="Arial"/>
          <w:b/>
        </w:rPr>
        <w:t xml:space="preserve">CONVENTION VALANT AUTORISATION D’OCCUPATION </w:t>
      </w:r>
      <w:r w:rsidR="009778CF" w:rsidRPr="004934A5">
        <w:rPr>
          <w:rFonts w:ascii="Arial" w:hAnsi="Arial" w:cs="Arial"/>
          <w:b/>
        </w:rPr>
        <w:tab/>
      </w:r>
      <w:r w:rsidR="009778CF" w:rsidRPr="004934A5">
        <w:rPr>
          <w:rFonts w:ascii="Arial" w:hAnsi="Arial" w:cs="Arial"/>
        </w:rPr>
        <w:tab/>
      </w:r>
      <w:r w:rsidR="00CA4133" w:rsidRPr="004934A5">
        <w:rPr>
          <w:rFonts w:ascii="Arial" w:hAnsi="Arial" w:cs="Arial"/>
        </w:rPr>
        <w:t xml:space="preserve">TEMPORAIRE DU DOMAINE PUBLIC </w:t>
      </w:r>
    </w:p>
    <w:p w14:paraId="077065BD" w14:textId="541430D9" w:rsidR="00CA4133" w:rsidRPr="004934A5" w:rsidRDefault="009778CF" w:rsidP="00CA4133">
      <w:pPr>
        <w:jc w:val="center"/>
        <w:rPr>
          <w:rFonts w:ascii="Arial" w:hAnsi="Arial" w:cs="Arial"/>
          <w:b/>
        </w:rPr>
      </w:pPr>
      <w:r w:rsidRPr="004934A5">
        <w:rPr>
          <w:rFonts w:ascii="Arial" w:hAnsi="Arial" w:cs="Arial"/>
          <w:b/>
        </w:rPr>
        <w:tab/>
      </w:r>
      <w:proofErr w:type="gramStart"/>
      <w:r w:rsidR="00CA4133" w:rsidRPr="004934A5">
        <w:rPr>
          <w:rFonts w:ascii="Arial" w:hAnsi="Arial" w:cs="Arial"/>
          <w:b/>
        </w:rPr>
        <w:t>sur</w:t>
      </w:r>
      <w:proofErr w:type="gramEnd"/>
      <w:r w:rsidR="00CA4133" w:rsidRPr="004934A5">
        <w:rPr>
          <w:rFonts w:ascii="Arial" w:hAnsi="Arial" w:cs="Arial"/>
          <w:b/>
        </w:rPr>
        <w:t xml:space="preserve"> le si</w:t>
      </w:r>
      <w:r w:rsidR="000F7EBF">
        <w:rPr>
          <w:rFonts w:ascii="Arial" w:hAnsi="Arial" w:cs="Arial"/>
          <w:b/>
        </w:rPr>
        <w:t>te de l’espace culturel « Le Trèfle »</w:t>
      </w:r>
    </w:p>
    <w:p w14:paraId="7DFBAB4B" w14:textId="77777777" w:rsidR="00CA4133" w:rsidRPr="004934A5" w:rsidRDefault="009778CF" w:rsidP="00CA4133">
      <w:pPr>
        <w:ind w:right="762"/>
        <w:jc w:val="center"/>
        <w:rPr>
          <w:rFonts w:ascii="Arial" w:hAnsi="Arial" w:cs="Arial"/>
        </w:rPr>
      </w:pPr>
      <w:r w:rsidRPr="004934A5">
        <w:rPr>
          <w:rFonts w:ascii="Arial" w:hAnsi="Arial" w:cs="Arial"/>
        </w:rPr>
        <w:tab/>
      </w:r>
      <w:r w:rsidRPr="004934A5">
        <w:rPr>
          <w:rFonts w:ascii="Arial" w:hAnsi="Arial" w:cs="Arial"/>
        </w:rPr>
        <w:tab/>
      </w:r>
      <w:r w:rsidR="00CA4133" w:rsidRPr="004934A5">
        <w:rPr>
          <w:rFonts w:ascii="Arial" w:hAnsi="Arial" w:cs="Arial"/>
        </w:rPr>
        <w:t>=================================================</w:t>
      </w:r>
    </w:p>
    <w:p w14:paraId="5953D3A1" w14:textId="77777777" w:rsidR="009778CF" w:rsidRPr="004934A5" w:rsidRDefault="009778CF" w:rsidP="00CA4133">
      <w:pPr>
        <w:ind w:right="762"/>
        <w:jc w:val="both"/>
        <w:rPr>
          <w:rFonts w:ascii="Arial" w:hAnsi="Arial" w:cs="Arial"/>
        </w:rPr>
      </w:pPr>
    </w:p>
    <w:p w14:paraId="5E6E8054" w14:textId="77777777" w:rsidR="004934A5" w:rsidRPr="004934A5" w:rsidRDefault="004934A5" w:rsidP="00CA4133">
      <w:pPr>
        <w:ind w:right="762"/>
        <w:jc w:val="both"/>
        <w:rPr>
          <w:rFonts w:ascii="Arial" w:hAnsi="Arial" w:cs="Arial"/>
          <w:b/>
          <w:u w:val="single"/>
        </w:rPr>
      </w:pPr>
    </w:p>
    <w:p w14:paraId="7FEAA73E" w14:textId="23C52D7B" w:rsidR="00CA4133" w:rsidRPr="004934A5" w:rsidRDefault="00CA4133" w:rsidP="00CA4133">
      <w:pPr>
        <w:ind w:right="762"/>
        <w:jc w:val="both"/>
        <w:rPr>
          <w:rFonts w:ascii="Arial" w:hAnsi="Arial" w:cs="Arial"/>
          <w:u w:val="single"/>
        </w:rPr>
      </w:pPr>
      <w:proofErr w:type="gramStart"/>
      <w:r w:rsidRPr="004934A5">
        <w:rPr>
          <w:rFonts w:ascii="Arial" w:hAnsi="Arial" w:cs="Arial"/>
          <w:b/>
          <w:u w:val="single"/>
        </w:rPr>
        <w:t>ENTRE LES</w:t>
      </w:r>
      <w:proofErr w:type="gramEnd"/>
      <w:r w:rsidRPr="004934A5">
        <w:rPr>
          <w:rFonts w:ascii="Arial" w:hAnsi="Arial" w:cs="Arial"/>
          <w:b/>
          <w:u w:val="single"/>
        </w:rPr>
        <w:t xml:space="preserve"> SOUSSIGNES</w:t>
      </w:r>
      <w:r w:rsidRPr="004934A5">
        <w:rPr>
          <w:rFonts w:ascii="Arial" w:hAnsi="Arial" w:cs="Arial"/>
          <w:u w:val="single"/>
        </w:rPr>
        <w:t xml:space="preserve"> :</w:t>
      </w:r>
    </w:p>
    <w:p w14:paraId="681EFAF8" w14:textId="77777777" w:rsidR="00CA4133" w:rsidRPr="004934A5" w:rsidRDefault="00CA4133" w:rsidP="00F043A2">
      <w:pPr>
        <w:spacing w:after="0" w:line="240" w:lineRule="auto"/>
        <w:ind w:right="760"/>
        <w:jc w:val="both"/>
        <w:rPr>
          <w:rFonts w:ascii="Arial" w:hAnsi="Arial" w:cs="Arial"/>
        </w:rPr>
      </w:pPr>
    </w:p>
    <w:p w14:paraId="078EE945" w14:textId="77777777" w:rsidR="00CA4133" w:rsidRPr="004934A5" w:rsidRDefault="00CA4133" w:rsidP="00F043A2">
      <w:pPr>
        <w:jc w:val="both"/>
        <w:rPr>
          <w:rFonts w:ascii="Arial" w:hAnsi="Arial" w:cs="Arial"/>
        </w:rPr>
      </w:pPr>
      <w:r w:rsidRPr="004934A5">
        <w:rPr>
          <w:rFonts w:ascii="Arial" w:hAnsi="Arial" w:cs="Arial"/>
          <w:b/>
        </w:rPr>
        <w:t>La Commune de SOISY-SOUS-MONTMORENCY (Val d’Oise),</w:t>
      </w:r>
      <w:r w:rsidR="00CB02C7" w:rsidRPr="004934A5">
        <w:rPr>
          <w:rFonts w:ascii="Arial" w:hAnsi="Arial" w:cs="Arial"/>
          <w:b/>
        </w:rPr>
        <w:t xml:space="preserve"> </w:t>
      </w:r>
      <w:r w:rsidR="00CB02C7" w:rsidRPr="004934A5">
        <w:rPr>
          <w:rFonts w:ascii="Arial" w:hAnsi="Arial" w:cs="Arial"/>
        </w:rPr>
        <w:t>r</w:t>
      </w:r>
      <w:r w:rsidRPr="004934A5">
        <w:rPr>
          <w:rFonts w:ascii="Arial" w:hAnsi="Arial" w:cs="Arial"/>
        </w:rPr>
        <w:t>eprésentée par son Maire, Monsieur Luc STREHAIANO,</w:t>
      </w:r>
      <w:r w:rsidR="00CB02C7" w:rsidRPr="004934A5">
        <w:rPr>
          <w:rFonts w:ascii="Arial" w:hAnsi="Arial" w:cs="Arial"/>
        </w:rPr>
        <w:t xml:space="preserve"> et domiciliée en l’Hôtel de Ville – 2 Avenue du Général de Gaulle à Soisy-sous-Montmorency (95230), a</w:t>
      </w:r>
      <w:r w:rsidRPr="004934A5">
        <w:rPr>
          <w:rFonts w:ascii="Arial" w:hAnsi="Arial" w:cs="Arial"/>
        </w:rPr>
        <w:t>gissant en qualité de propriétaire,</w:t>
      </w:r>
    </w:p>
    <w:p w14:paraId="1097A222" w14:textId="77777777" w:rsidR="00CA4133" w:rsidRPr="004934A5" w:rsidRDefault="00CA4133" w:rsidP="00CA4133">
      <w:pPr>
        <w:rPr>
          <w:rFonts w:ascii="Arial" w:hAnsi="Arial" w:cs="Arial"/>
        </w:rPr>
      </w:pPr>
    </w:p>
    <w:p w14:paraId="2433B052" w14:textId="77777777" w:rsidR="00CA4133" w:rsidRPr="004934A5" w:rsidRDefault="00CA4133" w:rsidP="00CB02C7">
      <w:pPr>
        <w:ind w:left="3969"/>
        <w:jc w:val="both"/>
        <w:rPr>
          <w:rFonts w:ascii="Arial" w:hAnsi="Arial" w:cs="Arial"/>
          <w:u w:val="single"/>
        </w:rPr>
      </w:pPr>
      <w:r w:rsidRPr="004934A5">
        <w:rPr>
          <w:rFonts w:ascii="Arial" w:hAnsi="Arial" w:cs="Arial"/>
        </w:rPr>
        <w:t>Ci-après dénommé</w:t>
      </w:r>
      <w:r w:rsidR="008D62C1" w:rsidRPr="004934A5">
        <w:rPr>
          <w:rFonts w:ascii="Arial" w:hAnsi="Arial" w:cs="Arial"/>
        </w:rPr>
        <w:t>e</w:t>
      </w:r>
      <w:r w:rsidRPr="004934A5">
        <w:rPr>
          <w:rFonts w:ascii="Arial" w:hAnsi="Arial" w:cs="Arial"/>
        </w:rPr>
        <w:t xml:space="preserve"> « la Commune »,</w:t>
      </w:r>
      <w:r w:rsidR="00CB02C7" w:rsidRPr="004934A5">
        <w:rPr>
          <w:rFonts w:ascii="Arial" w:hAnsi="Arial" w:cs="Arial"/>
        </w:rPr>
        <w:t xml:space="preserve"> D</w:t>
      </w:r>
      <w:r w:rsidRPr="004934A5">
        <w:rPr>
          <w:rFonts w:ascii="Arial" w:hAnsi="Arial" w:cs="Arial"/>
          <w:u w:val="single"/>
        </w:rPr>
        <w:t>'UNE PART</w:t>
      </w:r>
    </w:p>
    <w:p w14:paraId="0FE8B72C" w14:textId="6D3E8E8D" w:rsidR="00D50B7E" w:rsidRDefault="00CA4133" w:rsidP="00CA4133">
      <w:pPr>
        <w:ind w:right="762"/>
        <w:jc w:val="both"/>
        <w:rPr>
          <w:rFonts w:ascii="Arial" w:hAnsi="Arial" w:cs="Arial"/>
        </w:rPr>
      </w:pPr>
      <w:r w:rsidRPr="004934A5">
        <w:rPr>
          <w:rFonts w:ascii="Arial" w:hAnsi="Arial" w:cs="Arial"/>
        </w:rPr>
        <w:t>ET</w:t>
      </w:r>
    </w:p>
    <w:p w14:paraId="788BA840" w14:textId="77777777" w:rsidR="00D50B7E" w:rsidRPr="001D6692" w:rsidRDefault="00D50B7E" w:rsidP="00CA4133">
      <w:pPr>
        <w:ind w:right="762"/>
        <w:jc w:val="both"/>
        <w:rPr>
          <w:rFonts w:ascii="Arial" w:hAnsi="Arial" w:cs="Arial"/>
        </w:rPr>
      </w:pPr>
    </w:p>
    <w:p w14:paraId="2D155EA1" w14:textId="7D5609CD" w:rsidR="001D6692" w:rsidRPr="001D6692" w:rsidRDefault="003A526A" w:rsidP="000F7EBF">
      <w:pPr>
        <w:rPr>
          <w:rFonts w:ascii="Arial" w:hAnsi="Arial" w:cs="Arial"/>
        </w:rPr>
      </w:pPr>
      <w:r>
        <w:rPr>
          <w:rFonts w:ascii="Arial" w:hAnsi="Arial" w:cs="Arial"/>
          <w:b/>
          <w:bCs/>
        </w:rPr>
        <w:t>Nom</w:t>
      </w:r>
    </w:p>
    <w:p w14:paraId="552F7677" w14:textId="7C13873A" w:rsidR="001D6692" w:rsidRPr="001D6692" w:rsidRDefault="003A526A" w:rsidP="000F7EBF">
      <w:pPr>
        <w:rPr>
          <w:rFonts w:ascii="Arial" w:hAnsi="Arial" w:cs="Arial"/>
        </w:rPr>
      </w:pPr>
      <w:proofErr w:type="gramStart"/>
      <w:r>
        <w:rPr>
          <w:rFonts w:ascii="Arial" w:hAnsi="Arial" w:cs="Arial"/>
        </w:rPr>
        <w:t>adresse</w:t>
      </w:r>
      <w:proofErr w:type="gramEnd"/>
      <w:r w:rsidR="001D6692" w:rsidRPr="001D6692">
        <w:rPr>
          <w:rFonts w:ascii="Arial" w:hAnsi="Arial" w:cs="Arial"/>
        </w:rPr>
        <w:t>,</w:t>
      </w:r>
      <w:r w:rsidR="001D6692" w:rsidRPr="001D6692">
        <w:rPr>
          <w:rFonts w:ascii="Arial" w:hAnsi="Arial" w:cs="Arial"/>
        </w:rPr>
        <w:t xml:space="preserve"> </w:t>
      </w:r>
    </w:p>
    <w:p w14:paraId="5F847B1E" w14:textId="1437A5B9" w:rsidR="001D6692" w:rsidRPr="001D6692" w:rsidRDefault="000F7EBF" w:rsidP="000F7EBF">
      <w:pPr>
        <w:rPr>
          <w:rFonts w:ascii="Arial" w:hAnsi="Arial" w:cs="Arial"/>
        </w:rPr>
      </w:pPr>
      <w:proofErr w:type="gramStart"/>
      <w:r w:rsidRPr="001D6692">
        <w:rPr>
          <w:rFonts w:ascii="Arial" w:hAnsi="Arial" w:cs="Arial"/>
        </w:rPr>
        <w:t>immatriculé</w:t>
      </w:r>
      <w:proofErr w:type="gramEnd"/>
      <w:r w:rsidRPr="001D6692">
        <w:rPr>
          <w:rFonts w:ascii="Arial" w:hAnsi="Arial" w:cs="Arial"/>
        </w:rPr>
        <w:t xml:space="preserve"> au RCS de </w:t>
      </w:r>
    </w:p>
    <w:p w14:paraId="20F46084" w14:textId="35DD622E" w:rsidR="004F24BB" w:rsidRPr="001D6692" w:rsidRDefault="000F7EBF" w:rsidP="000F7EBF">
      <w:pPr>
        <w:rPr>
          <w:rFonts w:ascii="Arial" w:hAnsi="Arial" w:cs="Arial"/>
        </w:rPr>
      </w:pPr>
      <w:r w:rsidRPr="001D6692">
        <w:rPr>
          <w:rFonts w:ascii="Arial" w:hAnsi="Arial" w:cs="Arial"/>
        </w:rPr>
        <w:t xml:space="preserve">SIRET :   </w:t>
      </w:r>
    </w:p>
    <w:p w14:paraId="269F2EBD" w14:textId="090C4C7D" w:rsidR="001D6692" w:rsidRPr="001D6692" w:rsidRDefault="001D6692" w:rsidP="001D6692">
      <w:pPr>
        <w:rPr>
          <w:rFonts w:ascii="Arial" w:hAnsi="Arial" w:cs="Arial"/>
          <w:lang w:eastAsia="fr-FR"/>
        </w:rPr>
      </w:pPr>
      <w:r w:rsidRPr="001D6692">
        <w:rPr>
          <w:rFonts w:ascii="Arial" w:hAnsi="Arial" w:cs="Arial"/>
          <w:lang w:eastAsia="fr-FR"/>
        </w:rPr>
        <w:t xml:space="preserve">APE : </w:t>
      </w:r>
    </w:p>
    <w:p w14:paraId="66549DD1" w14:textId="77777777" w:rsidR="001D6692" w:rsidRPr="004F24BB" w:rsidRDefault="001D6692" w:rsidP="000F7EBF">
      <w:pPr>
        <w:rPr>
          <w:rFonts w:ascii="Arial" w:hAnsi="Arial" w:cs="Arial"/>
        </w:rPr>
      </w:pPr>
    </w:p>
    <w:p w14:paraId="41B33FD4" w14:textId="77777777" w:rsidR="00877634" w:rsidRPr="004934A5" w:rsidRDefault="00877634" w:rsidP="00877634">
      <w:pPr>
        <w:rPr>
          <w:rFonts w:ascii="Arial" w:hAnsi="Arial" w:cs="Arial"/>
        </w:rPr>
      </w:pPr>
    </w:p>
    <w:p w14:paraId="5034F534" w14:textId="0D44AAB8" w:rsidR="00CA4133" w:rsidRPr="004934A5" w:rsidRDefault="00CA4133" w:rsidP="00877634">
      <w:pPr>
        <w:ind w:left="3540" w:firstLine="429"/>
        <w:rPr>
          <w:rFonts w:ascii="Arial" w:hAnsi="Arial" w:cs="Arial"/>
          <w:u w:val="single"/>
        </w:rPr>
      </w:pPr>
      <w:r w:rsidRPr="004934A5">
        <w:rPr>
          <w:rFonts w:ascii="Arial" w:hAnsi="Arial" w:cs="Arial"/>
        </w:rPr>
        <w:t>Ci-après dénommé «</w:t>
      </w:r>
      <w:r w:rsidR="001D6692">
        <w:rPr>
          <w:rFonts w:ascii="Arial" w:hAnsi="Arial" w:cs="Arial"/>
        </w:rPr>
        <w:t xml:space="preserve"> </w:t>
      </w:r>
      <w:r w:rsidRPr="004934A5">
        <w:rPr>
          <w:rFonts w:ascii="Arial" w:hAnsi="Arial" w:cs="Arial"/>
        </w:rPr>
        <w:t>l’occupant</w:t>
      </w:r>
      <w:r w:rsidR="001D6692">
        <w:rPr>
          <w:rFonts w:ascii="Arial" w:hAnsi="Arial" w:cs="Arial"/>
        </w:rPr>
        <w:t xml:space="preserve"> </w:t>
      </w:r>
      <w:r w:rsidRPr="004934A5">
        <w:rPr>
          <w:rFonts w:ascii="Arial" w:hAnsi="Arial" w:cs="Arial"/>
        </w:rPr>
        <w:t xml:space="preserve">», </w:t>
      </w:r>
      <w:r w:rsidRPr="004934A5">
        <w:rPr>
          <w:rFonts w:ascii="Arial" w:hAnsi="Arial" w:cs="Arial"/>
          <w:u w:val="single"/>
        </w:rPr>
        <w:t>D'AUTRE PART</w:t>
      </w:r>
    </w:p>
    <w:p w14:paraId="1AAFA44F" w14:textId="77777777" w:rsidR="00F043A2" w:rsidRPr="004934A5" w:rsidRDefault="00F043A2" w:rsidP="008D62C1">
      <w:pPr>
        <w:jc w:val="center"/>
        <w:rPr>
          <w:rFonts w:ascii="Arial" w:hAnsi="Arial" w:cs="Arial"/>
        </w:rPr>
      </w:pPr>
    </w:p>
    <w:p w14:paraId="5F3F2B10" w14:textId="77777777" w:rsidR="00CA4133" w:rsidRPr="001D6692" w:rsidRDefault="008D62C1" w:rsidP="008D62C1">
      <w:pPr>
        <w:jc w:val="center"/>
        <w:rPr>
          <w:rFonts w:ascii="Arial" w:hAnsi="Arial" w:cs="Arial"/>
          <w:b/>
          <w:bCs/>
        </w:rPr>
      </w:pPr>
      <w:r w:rsidRPr="001D6692">
        <w:rPr>
          <w:rFonts w:ascii="Arial" w:hAnsi="Arial" w:cs="Arial"/>
          <w:b/>
          <w:bCs/>
        </w:rPr>
        <w:t>PREAMBULE</w:t>
      </w:r>
    </w:p>
    <w:p w14:paraId="21E4CF90" w14:textId="7FE5F0D6" w:rsidR="000F7EBF" w:rsidRDefault="000F7EBF" w:rsidP="008D62C1">
      <w:pPr>
        <w:jc w:val="both"/>
        <w:rPr>
          <w:rFonts w:ascii="Arial" w:hAnsi="Arial" w:cs="Arial"/>
        </w:rPr>
      </w:pPr>
      <w:r>
        <w:rPr>
          <w:rFonts w:ascii="Arial" w:hAnsi="Arial" w:cs="Arial"/>
        </w:rPr>
        <w:t>Dans le cadre de l’ouverture de l’espace culturel Le Trèfle si</w:t>
      </w:r>
      <w:r w:rsidR="00752BDD">
        <w:rPr>
          <w:rFonts w:ascii="Arial" w:hAnsi="Arial" w:cs="Arial"/>
        </w:rPr>
        <w:t>s 85, avenue du Général Leclerc à Soisy-sous-Montmorency, 95230</w:t>
      </w:r>
      <w:r>
        <w:rPr>
          <w:rFonts w:ascii="Arial" w:hAnsi="Arial" w:cs="Arial"/>
        </w:rPr>
        <w:t xml:space="preserve">, proposant une programmation à destination de tous les publics, disposant de plusieurs salles de spectacles et également d’un espace </w:t>
      </w:r>
      <w:r w:rsidR="00752BDD">
        <w:rPr>
          <w:rFonts w:ascii="Arial" w:hAnsi="Arial" w:cs="Arial"/>
        </w:rPr>
        <w:t xml:space="preserve">cafétéria </w:t>
      </w:r>
      <w:r>
        <w:rPr>
          <w:rFonts w:ascii="Arial" w:hAnsi="Arial" w:cs="Arial"/>
        </w:rPr>
        <w:t>nommé « Le Café » au rez-de-chaussée de la structure.</w:t>
      </w:r>
    </w:p>
    <w:p w14:paraId="5030BFE7" w14:textId="2572F5C4" w:rsidR="008D62C1" w:rsidRPr="004934A5" w:rsidRDefault="000F7EBF" w:rsidP="008D62C1">
      <w:pPr>
        <w:jc w:val="both"/>
        <w:rPr>
          <w:rFonts w:ascii="Arial" w:hAnsi="Arial" w:cs="Arial"/>
        </w:rPr>
      </w:pPr>
      <w:r>
        <w:rPr>
          <w:rFonts w:ascii="Arial" w:hAnsi="Arial" w:cs="Arial"/>
        </w:rPr>
        <w:t>L</w:t>
      </w:r>
      <w:r w:rsidR="008D62C1" w:rsidRPr="004934A5">
        <w:rPr>
          <w:rFonts w:ascii="Arial" w:hAnsi="Arial" w:cs="Arial"/>
        </w:rPr>
        <w:t xml:space="preserve">a Commune </w:t>
      </w:r>
      <w:r w:rsidR="00DB6F32" w:rsidRPr="004934A5">
        <w:rPr>
          <w:rFonts w:ascii="Arial" w:hAnsi="Arial" w:cs="Arial"/>
        </w:rPr>
        <w:t xml:space="preserve">a été sollicitée par </w:t>
      </w:r>
      <w:r w:rsidR="007A7420" w:rsidRPr="004934A5">
        <w:rPr>
          <w:rFonts w:ascii="Arial" w:hAnsi="Arial" w:cs="Arial"/>
        </w:rPr>
        <w:t xml:space="preserve">un opérateur économique </w:t>
      </w:r>
      <w:r w:rsidR="00DB6F32" w:rsidRPr="004934A5">
        <w:rPr>
          <w:rFonts w:ascii="Arial" w:hAnsi="Arial" w:cs="Arial"/>
        </w:rPr>
        <w:t>pour obtenir l’autorisation d’</w:t>
      </w:r>
      <w:r w:rsidR="00752BDD">
        <w:rPr>
          <w:rFonts w:ascii="Arial" w:hAnsi="Arial" w:cs="Arial"/>
        </w:rPr>
        <w:t xml:space="preserve">utiliser cet espace de cafétéria pour proposer aux clients du Trèfle </w:t>
      </w:r>
      <w:r w:rsidR="00B21106">
        <w:rPr>
          <w:rFonts w:ascii="Arial" w:hAnsi="Arial" w:cs="Arial"/>
        </w:rPr>
        <w:t xml:space="preserve">une restauration légère de type snack faite maison </w:t>
      </w:r>
      <w:r w:rsidR="00752BDD">
        <w:rPr>
          <w:rFonts w:ascii="Arial" w:hAnsi="Arial" w:cs="Arial"/>
        </w:rPr>
        <w:t>et des boissons.</w:t>
      </w:r>
    </w:p>
    <w:p w14:paraId="293E4945" w14:textId="441B6680" w:rsidR="00DB6F32" w:rsidRPr="004934A5" w:rsidRDefault="00DB6F32" w:rsidP="00DB6F32">
      <w:pPr>
        <w:jc w:val="both"/>
        <w:rPr>
          <w:rFonts w:ascii="Arial" w:hAnsi="Arial" w:cs="Arial"/>
        </w:rPr>
      </w:pPr>
      <w:r w:rsidRPr="004934A5">
        <w:rPr>
          <w:rFonts w:ascii="Arial" w:hAnsi="Arial" w:cs="Arial"/>
        </w:rPr>
        <w:t>Afin de satisfaire aux dispositions des articles L2121</w:t>
      </w:r>
      <w:r w:rsidR="00A210FD">
        <w:rPr>
          <w:rFonts w:ascii="Arial" w:hAnsi="Arial" w:cs="Arial"/>
        </w:rPr>
        <w:t>-</w:t>
      </w:r>
      <w:r w:rsidRPr="004934A5">
        <w:rPr>
          <w:rFonts w:ascii="Arial" w:hAnsi="Arial" w:cs="Arial"/>
        </w:rPr>
        <w:t xml:space="preserve">1 et L.2122-1-4 et suivant du Code Général de la Propriété des Personnes Publiques (CGPPP) et d’assurer la transparence et l’égalité de traitement des candidats potentiels à l’occupation du domaine public de la Ville de Soisy-sous-Montmorency pour l’exercice d’activités économiques, il a été procédé à une publicité préalable de 15 jours permettant la manifestation d’intérêts concurrente. </w:t>
      </w:r>
    </w:p>
    <w:p w14:paraId="2B48F164" w14:textId="64BC78AD" w:rsidR="00DB6F32" w:rsidRPr="004934A5" w:rsidRDefault="00DB6F32" w:rsidP="00DB6F32">
      <w:pPr>
        <w:jc w:val="both"/>
        <w:rPr>
          <w:rFonts w:ascii="Arial" w:hAnsi="Arial" w:cs="Arial"/>
        </w:rPr>
      </w:pPr>
      <w:r w:rsidRPr="004934A5">
        <w:rPr>
          <w:rFonts w:ascii="Arial" w:hAnsi="Arial" w:cs="Arial"/>
        </w:rPr>
        <w:lastRenderedPageBreak/>
        <w:t xml:space="preserve">La présente convention, conclue à l’issue de cette procédure, a pour objet de définir les conditions et modalités d’occupation </w:t>
      </w:r>
      <w:r w:rsidR="00752BDD">
        <w:rPr>
          <w:rFonts w:ascii="Arial" w:hAnsi="Arial" w:cs="Arial"/>
        </w:rPr>
        <w:t xml:space="preserve">du domaine public de l’espace « Le Café » situé au sein </w:t>
      </w:r>
      <w:r w:rsidRPr="004934A5">
        <w:rPr>
          <w:rFonts w:ascii="Arial" w:hAnsi="Arial" w:cs="Arial"/>
        </w:rPr>
        <w:t>d</w:t>
      </w:r>
      <w:r w:rsidR="00752BDD">
        <w:rPr>
          <w:rFonts w:ascii="Arial" w:hAnsi="Arial" w:cs="Arial"/>
        </w:rPr>
        <w:t>es locaux du Trèfle,</w:t>
      </w:r>
      <w:r w:rsidRPr="004934A5">
        <w:rPr>
          <w:rFonts w:ascii="Arial" w:hAnsi="Arial" w:cs="Arial"/>
        </w:rPr>
        <w:t xml:space="preserve"> pour l’installation des prestations sus-évoquées. </w:t>
      </w:r>
    </w:p>
    <w:p w14:paraId="40AC8394" w14:textId="77777777" w:rsidR="007A7420" w:rsidRPr="004934A5" w:rsidRDefault="007A7420" w:rsidP="00DB6F32">
      <w:pPr>
        <w:jc w:val="both"/>
        <w:rPr>
          <w:rFonts w:ascii="Arial" w:hAnsi="Arial" w:cs="Arial"/>
        </w:rPr>
      </w:pPr>
    </w:p>
    <w:p w14:paraId="6544FBE5" w14:textId="77777777" w:rsidR="008D62C1" w:rsidRPr="004934A5" w:rsidRDefault="008D62C1" w:rsidP="002D4DFC">
      <w:pPr>
        <w:spacing w:after="0" w:line="240" w:lineRule="auto"/>
        <w:jc w:val="center"/>
        <w:rPr>
          <w:rFonts w:ascii="Arial" w:hAnsi="Arial" w:cs="Arial"/>
          <w:b/>
          <w:caps/>
        </w:rPr>
      </w:pPr>
      <w:r w:rsidRPr="004934A5">
        <w:rPr>
          <w:rFonts w:ascii="Arial" w:hAnsi="Arial" w:cs="Arial"/>
          <w:b/>
          <w:caps/>
        </w:rPr>
        <w:t>Il a en conséquence été conclu ce qui suit :</w:t>
      </w:r>
    </w:p>
    <w:p w14:paraId="5358A732" w14:textId="77777777" w:rsidR="002D4DFC" w:rsidRPr="004934A5" w:rsidRDefault="002D4DFC" w:rsidP="002D4DFC">
      <w:pPr>
        <w:spacing w:after="0" w:line="240" w:lineRule="auto"/>
        <w:rPr>
          <w:rFonts w:ascii="Arial" w:hAnsi="Arial" w:cs="Arial"/>
        </w:rPr>
      </w:pPr>
    </w:p>
    <w:p w14:paraId="10F2F5D2" w14:textId="77777777" w:rsidR="0076763A" w:rsidRDefault="0076763A" w:rsidP="00CA4133">
      <w:pPr>
        <w:rPr>
          <w:rFonts w:ascii="Arial" w:hAnsi="Arial" w:cs="Arial"/>
        </w:rPr>
      </w:pPr>
    </w:p>
    <w:p w14:paraId="34F5E972" w14:textId="5C4CFF82" w:rsidR="00CA4133" w:rsidRPr="004934A5" w:rsidRDefault="00CA4133" w:rsidP="00CA4133">
      <w:pPr>
        <w:rPr>
          <w:rFonts w:ascii="Arial" w:hAnsi="Arial" w:cs="Arial"/>
        </w:rPr>
      </w:pPr>
      <w:r w:rsidRPr="004934A5">
        <w:rPr>
          <w:rFonts w:ascii="Arial" w:hAnsi="Arial" w:cs="Arial"/>
        </w:rPr>
        <w:t xml:space="preserve">ARTICLE 1- OBJET </w:t>
      </w:r>
      <w:r w:rsidR="008D62C1" w:rsidRPr="004934A5">
        <w:rPr>
          <w:rFonts w:ascii="Arial" w:hAnsi="Arial" w:cs="Arial"/>
        </w:rPr>
        <w:t>DE LA CONVENTION</w:t>
      </w:r>
      <w:r w:rsidRPr="004934A5">
        <w:rPr>
          <w:rFonts w:ascii="Arial" w:hAnsi="Arial" w:cs="Arial"/>
        </w:rPr>
        <w:t xml:space="preserve"> </w:t>
      </w:r>
    </w:p>
    <w:p w14:paraId="590980FF" w14:textId="52D0ACA5" w:rsidR="008D62C1" w:rsidRPr="004934A5" w:rsidRDefault="008D62C1" w:rsidP="00FC22D7">
      <w:pPr>
        <w:jc w:val="both"/>
        <w:rPr>
          <w:rFonts w:ascii="Arial" w:hAnsi="Arial" w:cs="Arial"/>
        </w:rPr>
      </w:pPr>
      <w:r w:rsidRPr="004934A5">
        <w:rPr>
          <w:rFonts w:ascii="Arial" w:hAnsi="Arial" w:cs="Arial"/>
        </w:rPr>
        <w:t>La présente convention d’occupation du Domaine Public a pour objet la mise à disposition, par l</w:t>
      </w:r>
      <w:r w:rsidR="00CA4133" w:rsidRPr="004934A5">
        <w:rPr>
          <w:rFonts w:ascii="Arial" w:hAnsi="Arial" w:cs="Arial"/>
        </w:rPr>
        <w:t>a Commune</w:t>
      </w:r>
      <w:r w:rsidRPr="004934A5">
        <w:rPr>
          <w:rFonts w:ascii="Arial" w:hAnsi="Arial" w:cs="Arial"/>
        </w:rPr>
        <w:t xml:space="preserve">, au bénéfice exclusif de l’occupant, </w:t>
      </w:r>
      <w:r w:rsidR="00752BDD">
        <w:rPr>
          <w:rFonts w:ascii="Arial" w:hAnsi="Arial" w:cs="Arial"/>
        </w:rPr>
        <w:t xml:space="preserve">de l’espace cafétéria situé </w:t>
      </w:r>
      <w:r w:rsidR="001722F5" w:rsidRPr="004934A5">
        <w:rPr>
          <w:rFonts w:ascii="Arial" w:hAnsi="Arial" w:cs="Arial"/>
        </w:rPr>
        <w:t xml:space="preserve">au </w:t>
      </w:r>
      <w:r w:rsidR="00752BDD">
        <w:rPr>
          <w:rFonts w:ascii="Arial" w:hAnsi="Arial" w:cs="Arial"/>
        </w:rPr>
        <w:t xml:space="preserve">rez-de-chaussée de l’espace culturel Le Trèfle sis 85, avenue du Général Leclerc </w:t>
      </w:r>
      <w:r w:rsidR="001722F5" w:rsidRPr="004934A5">
        <w:rPr>
          <w:rFonts w:ascii="Arial" w:hAnsi="Arial" w:cs="Arial"/>
        </w:rPr>
        <w:t>à Soisy-sous- Montmorency</w:t>
      </w:r>
      <w:r w:rsidR="00752BDD">
        <w:rPr>
          <w:rFonts w:ascii="Arial" w:hAnsi="Arial" w:cs="Arial"/>
        </w:rPr>
        <w:t>, alimenté en eau et en électricité</w:t>
      </w:r>
      <w:r w:rsidR="00EF4C97">
        <w:rPr>
          <w:rFonts w:ascii="Arial" w:hAnsi="Arial" w:cs="Arial"/>
        </w:rPr>
        <w:t>.</w:t>
      </w:r>
    </w:p>
    <w:p w14:paraId="3B759437" w14:textId="56491BB6" w:rsidR="00ED3EA9" w:rsidRDefault="00ED3EA9" w:rsidP="00FC22D7">
      <w:pPr>
        <w:jc w:val="both"/>
        <w:rPr>
          <w:rFonts w:ascii="Arial" w:hAnsi="Arial" w:cs="Arial"/>
        </w:rPr>
      </w:pPr>
      <w:r>
        <w:rPr>
          <w:rFonts w:ascii="Arial" w:hAnsi="Arial" w:cs="Arial"/>
        </w:rPr>
        <w:t>La mise à disposition comportera</w:t>
      </w:r>
      <w:r w:rsidR="00752BDD">
        <w:rPr>
          <w:rFonts w:ascii="Arial" w:hAnsi="Arial" w:cs="Arial"/>
        </w:rPr>
        <w:t xml:space="preserve"> les accès aux locaux suivants</w:t>
      </w:r>
      <w:r>
        <w:rPr>
          <w:rFonts w:ascii="Arial" w:hAnsi="Arial" w:cs="Arial"/>
        </w:rPr>
        <w:t xml:space="preserve"> (</w:t>
      </w:r>
      <w:proofErr w:type="spellStart"/>
      <w:r w:rsidR="006A3FA1">
        <w:rPr>
          <w:rFonts w:ascii="Arial" w:hAnsi="Arial" w:cs="Arial"/>
        </w:rPr>
        <w:t>cf</w:t>
      </w:r>
      <w:proofErr w:type="spellEnd"/>
      <w:r w:rsidR="006A3FA1">
        <w:rPr>
          <w:rFonts w:ascii="Arial" w:hAnsi="Arial" w:cs="Arial"/>
        </w:rPr>
        <w:t xml:space="preserve"> plan en </w:t>
      </w:r>
      <w:r>
        <w:rPr>
          <w:rFonts w:ascii="Arial" w:hAnsi="Arial" w:cs="Arial"/>
        </w:rPr>
        <w:t>annexe n°</w:t>
      </w:r>
      <w:r w:rsidR="006A3FA1">
        <w:rPr>
          <w:rFonts w:ascii="Arial" w:hAnsi="Arial" w:cs="Arial"/>
        </w:rPr>
        <w:t>1</w:t>
      </w:r>
      <w:r>
        <w:rPr>
          <w:rFonts w:ascii="Arial" w:hAnsi="Arial" w:cs="Arial"/>
        </w:rPr>
        <w:t xml:space="preserve">) : </w:t>
      </w:r>
    </w:p>
    <w:p w14:paraId="2AB296CD" w14:textId="30B398C0" w:rsidR="00ED3EA9" w:rsidRPr="00ED3EA9" w:rsidRDefault="00ED3EA9" w:rsidP="00ED3EA9">
      <w:pPr>
        <w:pStyle w:val="Paragraphedeliste"/>
        <w:numPr>
          <w:ilvl w:val="0"/>
          <w:numId w:val="8"/>
        </w:numPr>
        <w:jc w:val="both"/>
        <w:rPr>
          <w:rFonts w:ascii="Arial" w:hAnsi="Arial" w:cs="Arial"/>
        </w:rPr>
      </w:pPr>
      <w:proofErr w:type="gramStart"/>
      <w:r w:rsidRPr="00ED3EA9">
        <w:rPr>
          <w:rFonts w:ascii="Arial" w:hAnsi="Arial" w:cs="Arial"/>
        </w:rPr>
        <w:t>l’espace</w:t>
      </w:r>
      <w:proofErr w:type="gramEnd"/>
      <w:r w:rsidRPr="00ED3EA9">
        <w:rPr>
          <w:rFonts w:ascii="Arial" w:hAnsi="Arial" w:cs="Arial"/>
        </w:rPr>
        <w:t xml:space="preserve"> cafétéria « Le Café » d’une superficie de 77m²</w:t>
      </w:r>
    </w:p>
    <w:p w14:paraId="7B79089B" w14:textId="290AF41F" w:rsidR="00ED3EA9" w:rsidRPr="00ED3EA9" w:rsidRDefault="00ED3EA9" w:rsidP="00ED3EA9">
      <w:pPr>
        <w:pStyle w:val="Paragraphedeliste"/>
        <w:numPr>
          <w:ilvl w:val="0"/>
          <w:numId w:val="8"/>
        </w:numPr>
        <w:jc w:val="both"/>
        <w:rPr>
          <w:rFonts w:ascii="Arial" w:hAnsi="Arial" w:cs="Arial"/>
        </w:rPr>
      </w:pPr>
      <w:proofErr w:type="gramStart"/>
      <w:r w:rsidRPr="00ED3EA9">
        <w:rPr>
          <w:rFonts w:ascii="Arial" w:hAnsi="Arial" w:cs="Arial"/>
        </w:rPr>
        <w:t>le</w:t>
      </w:r>
      <w:proofErr w:type="gramEnd"/>
      <w:r w:rsidRPr="00ED3EA9">
        <w:rPr>
          <w:rFonts w:ascii="Arial" w:hAnsi="Arial" w:cs="Arial"/>
        </w:rPr>
        <w:t xml:space="preserve"> bar</w:t>
      </w:r>
    </w:p>
    <w:p w14:paraId="3594617D" w14:textId="500CA67B" w:rsidR="00ED3EA9" w:rsidRPr="00ED3EA9" w:rsidRDefault="00ED3EA9" w:rsidP="00ED3EA9">
      <w:pPr>
        <w:pStyle w:val="Paragraphedeliste"/>
        <w:numPr>
          <w:ilvl w:val="0"/>
          <w:numId w:val="8"/>
        </w:numPr>
        <w:jc w:val="both"/>
        <w:rPr>
          <w:rFonts w:ascii="Arial" w:hAnsi="Arial" w:cs="Arial"/>
        </w:rPr>
      </w:pPr>
      <w:proofErr w:type="gramStart"/>
      <w:r w:rsidRPr="00ED3EA9">
        <w:rPr>
          <w:rFonts w:ascii="Arial" w:hAnsi="Arial" w:cs="Arial"/>
        </w:rPr>
        <w:t>la</w:t>
      </w:r>
      <w:proofErr w:type="gramEnd"/>
      <w:r>
        <w:rPr>
          <w:rFonts w:ascii="Arial" w:hAnsi="Arial" w:cs="Arial"/>
        </w:rPr>
        <w:t xml:space="preserve"> </w:t>
      </w:r>
      <w:r w:rsidRPr="00ED3EA9">
        <w:rPr>
          <w:rFonts w:ascii="Arial" w:hAnsi="Arial" w:cs="Arial"/>
        </w:rPr>
        <w:t xml:space="preserve">réserve du bar </w:t>
      </w:r>
    </w:p>
    <w:p w14:paraId="2C2F8529" w14:textId="77777777" w:rsidR="006F3C22" w:rsidRDefault="00277428" w:rsidP="00B21106">
      <w:pPr>
        <w:jc w:val="both"/>
        <w:rPr>
          <w:rFonts w:ascii="Arial" w:hAnsi="Arial" w:cs="Arial"/>
        </w:rPr>
      </w:pPr>
      <w:r w:rsidRPr="004934A5">
        <w:rPr>
          <w:rFonts w:ascii="Arial" w:hAnsi="Arial" w:cs="Arial"/>
        </w:rPr>
        <w:t>L</w:t>
      </w:r>
      <w:r w:rsidR="006F3D52">
        <w:rPr>
          <w:rFonts w:ascii="Arial" w:hAnsi="Arial" w:cs="Arial"/>
        </w:rPr>
        <w:t xml:space="preserve">’emplacement dédié </w:t>
      </w:r>
      <w:r w:rsidR="00ED3EA9">
        <w:rPr>
          <w:rFonts w:ascii="Arial" w:hAnsi="Arial" w:cs="Arial"/>
        </w:rPr>
        <w:t xml:space="preserve">inclue le prêt des matériels suivant : </w:t>
      </w:r>
    </w:p>
    <w:p w14:paraId="0A0BE342" w14:textId="77777777" w:rsidR="006F3C22" w:rsidRDefault="006F3C22" w:rsidP="006F3C22">
      <w:pPr>
        <w:numPr>
          <w:ilvl w:val="0"/>
          <w:numId w:val="8"/>
        </w:numPr>
        <w:suppressAutoHyphens/>
        <w:spacing w:after="0" w:line="240" w:lineRule="auto"/>
        <w:jc w:val="both"/>
        <w:rPr>
          <w:rFonts w:ascii="Arial" w:hAnsi="Arial" w:cs="Arial"/>
        </w:rPr>
      </w:pPr>
      <w:proofErr w:type="gramStart"/>
      <w:r w:rsidRPr="003E2CD1">
        <w:rPr>
          <w:rFonts w:ascii="Arial" w:hAnsi="Arial" w:cs="Arial"/>
        </w:rPr>
        <w:t>tables</w:t>
      </w:r>
      <w:proofErr w:type="gramEnd"/>
      <w:r w:rsidRPr="003E2CD1">
        <w:rPr>
          <w:rFonts w:ascii="Arial" w:hAnsi="Arial" w:cs="Arial"/>
        </w:rPr>
        <w:t xml:space="preserve"> hautes</w:t>
      </w:r>
    </w:p>
    <w:p w14:paraId="051A16C6" w14:textId="77777777" w:rsidR="006F3C22" w:rsidRDefault="006F3C22" w:rsidP="006F3C22">
      <w:pPr>
        <w:numPr>
          <w:ilvl w:val="0"/>
          <w:numId w:val="8"/>
        </w:numPr>
        <w:suppressAutoHyphens/>
        <w:spacing w:after="0" w:line="240" w:lineRule="auto"/>
        <w:jc w:val="both"/>
        <w:rPr>
          <w:rFonts w:ascii="Arial" w:hAnsi="Arial" w:cs="Arial"/>
        </w:rPr>
      </w:pPr>
      <w:proofErr w:type="gramStart"/>
      <w:r w:rsidRPr="003E2CD1">
        <w:rPr>
          <w:rFonts w:ascii="Arial" w:hAnsi="Arial" w:cs="Arial"/>
        </w:rPr>
        <w:t>tables</w:t>
      </w:r>
      <w:proofErr w:type="gramEnd"/>
      <w:r w:rsidRPr="003E2CD1">
        <w:rPr>
          <w:rFonts w:ascii="Arial" w:hAnsi="Arial" w:cs="Arial"/>
        </w:rPr>
        <w:t xml:space="preserve"> à manger</w:t>
      </w:r>
    </w:p>
    <w:p w14:paraId="54E85B75" w14:textId="77777777" w:rsidR="006F3C22" w:rsidRDefault="006F3C22" w:rsidP="006F3C22">
      <w:pPr>
        <w:numPr>
          <w:ilvl w:val="0"/>
          <w:numId w:val="8"/>
        </w:numPr>
        <w:suppressAutoHyphens/>
        <w:spacing w:after="0" w:line="240" w:lineRule="auto"/>
        <w:jc w:val="both"/>
        <w:rPr>
          <w:rFonts w:ascii="Arial" w:hAnsi="Arial" w:cs="Arial"/>
        </w:rPr>
      </w:pPr>
      <w:proofErr w:type="gramStart"/>
      <w:r w:rsidRPr="003E2CD1">
        <w:rPr>
          <w:rFonts w:ascii="Arial" w:hAnsi="Arial" w:cs="Arial"/>
        </w:rPr>
        <w:t>chaises</w:t>
      </w:r>
      <w:proofErr w:type="gramEnd"/>
    </w:p>
    <w:p w14:paraId="710973D0" w14:textId="77777777" w:rsidR="006F3C22" w:rsidRDefault="006F3C22" w:rsidP="006F3C22">
      <w:pPr>
        <w:numPr>
          <w:ilvl w:val="0"/>
          <w:numId w:val="8"/>
        </w:numPr>
        <w:suppressAutoHyphens/>
        <w:spacing w:after="0" w:line="240" w:lineRule="auto"/>
        <w:jc w:val="both"/>
        <w:rPr>
          <w:rFonts w:ascii="Arial" w:hAnsi="Arial" w:cs="Arial"/>
        </w:rPr>
      </w:pPr>
      <w:proofErr w:type="gramStart"/>
      <w:r w:rsidRPr="003E2CD1">
        <w:rPr>
          <w:rFonts w:ascii="Arial" w:hAnsi="Arial" w:cs="Arial"/>
        </w:rPr>
        <w:t>chaises</w:t>
      </w:r>
      <w:proofErr w:type="gramEnd"/>
      <w:r w:rsidRPr="003E2CD1">
        <w:rPr>
          <w:rFonts w:ascii="Arial" w:hAnsi="Arial" w:cs="Arial"/>
        </w:rPr>
        <w:t xml:space="preserve"> hautes</w:t>
      </w:r>
    </w:p>
    <w:p w14:paraId="12ACEA60" w14:textId="77777777" w:rsidR="006F3C22" w:rsidRDefault="006F3C22" w:rsidP="006F3C22">
      <w:pPr>
        <w:numPr>
          <w:ilvl w:val="0"/>
          <w:numId w:val="8"/>
        </w:numPr>
        <w:suppressAutoHyphens/>
        <w:spacing w:after="0" w:line="240" w:lineRule="auto"/>
        <w:jc w:val="both"/>
        <w:rPr>
          <w:rFonts w:ascii="Arial" w:hAnsi="Arial" w:cs="Arial"/>
        </w:rPr>
      </w:pPr>
      <w:r w:rsidRPr="003E2CD1">
        <w:rPr>
          <w:rFonts w:ascii="Arial" w:hAnsi="Arial" w:cs="Arial"/>
        </w:rPr>
        <w:t>1 machine à glaçons</w:t>
      </w:r>
    </w:p>
    <w:p w14:paraId="0EA82970" w14:textId="77777777" w:rsidR="006F3C22" w:rsidRDefault="006F3C22" w:rsidP="006F3C22">
      <w:pPr>
        <w:numPr>
          <w:ilvl w:val="0"/>
          <w:numId w:val="8"/>
        </w:numPr>
        <w:suppressAutoHyphens/>
        <w:spacing w:after="0" w:line="240" w:lineRule="auto"/>
        <w:jc w:val="both"/>
        <w:rPr>
          <w:rFonts w:ascii="Arial" w:hAnsi="Arial" w:cs="Arial"/>
        </w:rPr>
      </w:pPr>
      <w:r w:rsidRPr="003E2CD1">
        <w:rPr>
          <w:rFonts w:ascii="Arial" w:hAnsi="Arial" w:cs="Arial"/>
        </w:rPr>
        <w:t>1 machine à café Nespresso</w:t>
      </w:r>
    </w:p>
    <w:p w14:paraId="644A68E1" w14:textId="77777777" w:rsidR="006F3C22" w:rsidRDefault="006F3C22" w:rsidP="006F3C22">
      <w:pPr>
        <w:numPr>
          <w:ilvl w:val="0"/>
          <w:numId w:val="8"/>
        </w:numPr>
        <w:suppressAutoHyphens/>
        <w:spacing w:after="0" w:line="240" w:lineRule="auto"/>
        <w:jc w:val="both"/>
        <w:rPr>
          <w:rFonts w:ascii="Arial" w:hAnsi="Arial" w:cs="Arial"/>
        </w:rPr>
      </w:pPr>
      <w:r w:rsidRPr="003E2CD1">
        <w:rPr>
          <w:rFonts w:ascii="Arial" w:hAnsi="Arial" w:cs="Arial"/>
        </w:rPr>
        <w:t>1 frigo</w:t>
      </w:r>
    </w:p>
    <w:p w14:paraId="416991D1" w14:textId="77777777" w:rsidR="006F3C22" w:rsidRDefault="006F3C22" w:rsidP="00B21106">
      <w:pPr>
        <w:jc w:val="both"/>
        <w:rPr>
          <w:rFonts w:ascii="Arial" w:hAnsi="Arial" w:cs="Arial"/>
        </w:rPr>
      </w:pPr>
    </w:p>
    <w:p w14:paraId="7A1C9538" w14:textId="36143CB4" w:rsidR="00B21106" w:rsidRDefault="00B21106" w:rsidP="00B21106">
      <w:pPr>
        <w:jc w:val="both"/>
        <w:rPr>
          <w:rFonts w:ascii="Arial" w:hAnsi="Arial" w:cs="Arial"/>
        </w:rPr>
      </w:pPr>
      <w:r>
        <w:rPr>
          <w:rFonts w:ascii="Arial" w:hAnsi="Arial" w:cs="Arial"/>
        </w:rPr>
        <w:t>Le Trèfle fournit aussi l</w:t>
      </w:r>
      <w:r w:rsidRPr="004934A5">
        <w:rPr>
          <w:rFonts w:ascii="Arial" w:hAnsi="Arial" w:cs="Arial"/>
        </w:rPr>
        <w:t>es contenants, les couverts et les verres proposés à la clientèle</w:t>
      </w:r>
      <w:r>
        <w:rPr>
          <w:rFonts w:ascii="Arial" w:hAnsi="Arial" w:cs="Arial"/>
        </w:rPr>
        <w:t>.</w:t>
      </w:r>
    </w:p>
    <w:p w14:paraId="660719EC" w14:textId="17526F39" w:rsidR="00B21106" w:rsidRDefault="00B21106" w:rsidP="00B21106">
      <w:pPr>
        <w:jc w:val="both"/>
        <w:rPr>
          <w:rFonts w:ascii="Arial" w:hAnsi="Arial" w:cs="Arial"/>
        </w:rPr>
      </w:pPr>
      <w:r>
        <w:rPr>
          <w:rFonts w:ascii="Arial" w:hAnsi="Arial" w:cs="Arial"/>
        </w:rPr>
        <w:t xml:space="preserve">L’opérateur s’engage à les </w:t>
      </w:r>
      <w:r w:rsidR="00B02569">
        <w:rPr>
          <w:rFonts w:ascii="Arial" w:hAnsi="Arial" w:cs="Arial"/>
        </w:rPr>
        <w:t>nettoyer</w:t>
      </w:r>
      <w:r>
        <w:rPr>
          <w:rFonts w:ascii="Arial" w:hAnsi="Arial" w:cs="Arial"/>
        </w:rPr>
        <w:t xml:space="preserve"> et les ranger après utilisation.</w:t>
      </w:r>
    </w:p>
    <w:p w14:paraId="6AAAD9ED" w14:textId="1F2C6395" w:rsidR="00B21106" w:rsidRDefault="00FC22D7" w:rsidP="00FC22D7">
      <w:pPr>
        <w:jc w:val="both"/>
        <w:rPr>
          <w:rFonts w:ascii="Arial" w:hAnsi="Arial" w:cs="Arial"/>
        </w:rPr>
      </w:pPr>
      <w:r w:rsidRPr="004934A5">
        <w:rPr>
          <w:rFonts w:ascii="Arial" w:hAnsi="Arial" w:cs="Arial"/>
        </w:rPr>
        <w:t xml:space="preserve">Cet emplacement </w:t>
      </w:r>
      <w:r w:rsidR="00B21106">
        <w:rPr>
          <w:rFonts w:ascii="Arial" w:hAnsi="Arial" w:cs="Arial"/>
        </w:rPr>
        <w:t xml:space="preserve">et les matériels précités sont </w:t>
      </w:r>
      <w:r w:rsidRPr="004934A5">
        <w:rPr>
          <w:rFonts w:ascii="Arial" w:hAnsi="Arial" w:cs="Arial"/>
        </w:rPr>
        <w:t>destiné</w:t>
      </w:r>
      <w:r w:rsidR="00B21106">
        <w:rPr>
          <w:rFonts w:ascii="Arial" w:hAnsi="Arial" w:cs="Arial"/>
        </w:rPr>
        <w:t>s</w:t>
      </w:r>
      <w:r w:rsidRPr="004934A5">
        <w:rPr>
          <w:rFonts w:ascii="Arial" w:hAnsi="Arial" w:cs="Arial"/>
        </w:rPr>
        <w:t xml:space="preserve">, exclusivement, à </w:t>
      </w:r>
      <w:r w:rsidR="00B21106">
        <w:rPr>
          <w:rFonts w:ascii="Arial" w:hAnsi="Arial" w:cs="Arial"/>
        </w:rPr>
        <w:t>l’o</w:t>
      </w:r>
      <w:r w:rsidR="00B02569">
        <w:rPr>
          <w:rFonts w:ascii="Arial" w:hAnsi="Arial" w:cs="Arial"/>
        </w:rPr>
        <w:t>ccupant</w:t>
      </w:r>
      <w:r w:rsidR="00B21106">
        <w:rPr>
          <w:rFonts w:ascii="Arial" w:hAnsi="Arial" w:cs="Arial"/>
        </w:rPr>
        <w:t xml:space="preserve"> pour y proposer une restauration légère de type snack faite maison et des boissons, au public du Trèfle.</w:t>
      </w:r>
    </w:p>
    <w:p w14:paraId="3AFA8F36" w14:textId="3954EDAC" w:rsidR="00A77CC0" w:rsidRDefault="006B51DD" w:rsidP="00FC22D7">
      <w:pPr>
        <w:jc w:val="both"/>
        <w:rPr>
          <w:rFonts w:ascii="Arial" w:hAnsi="Arial" w:cs="Arial"/>
        </w:rPr>
      </w:pPr>
      <w:r w:rsidRPr="004934A5">
        <w:rPr>
          <w:rFonts w:ascii="Arial" w:hAnsi="Arial" w:cs="Arial"/>
        </w:rPr>
        <w:t>L’offre de restauration doit être adaptée à une cible familiale. Les produits proposés doivent être de qualité en termes de fraîcheur, provenance</w:t>
      </w:r>
      <w:r w:rsidR="00B21106">
        <w:rPr>
          <w:rFonts w:ascii="Arial" w:hAnsi="Arial" w:cs="Arial"/>
        </w:rPr>
        <w:t xml:space="preserve"> et </w:t>
      </w:r>
      <w:r w:rsidRPr="004934A5">
        <w:rPr>
          <w:rFonts w:ascii="Arial" w:hAnsi="Arial" w:cs="Arial"/>
        </w:rPr>
        <w:t>saisonnalit</w:t>
      </w:r>
      <w:r w:rsidR="00B21106">
        <w:rPr>
          <w:rFonts w:ascii="Arial" w:hAnsi="Arial" w:cs="Arial"/>
        </w:rPr>
        <w:t>é.</w:t>
      </w:r>
      <w:r w:rsidRPr="004934A5">
        <w:rPr>
          <w:rFonts w:ascii="Arial" w:hAnsi="Arial" w:cs="Arial"/>
        </w:rPr>
        <w:t xml:space="preserve"> La vente d’alcool</w:t>
      </w:r>
      <w:r w:rsidR="00B21106">
        <w:rPr>
          <w:rFonts w:ascii="Arial" w:hAnsi="Arial" w:cs="Arial"/>
        </w:rPr>
        <w:t xml:space="preserve">s du groupe 1 à 3 </w:t>
      </w:r>
      <w:r w:rsidRPr="004934A5">
        <w:rPr>
          <w:rFonts w:ascii="Arial" w:hAnsi="Arial" w:cs="Arial"/>
        </w:rPr>
        <w:t xml:space="preserve">est </w:t>
      </w:r>
      <w:r w:rsidR="00B21106">
        <w:rPr>
          <w:rFonts w:ascii="Arial" w:hAnsi="Arial" w:cs="Arial"/>
        </w:rPr>
        <w:t>autorisée sous réserve de la détention par l’opérateur économique de la Licence correspondante.</w:t>
      </w:r>
    </w:p>
    <w:p w14:paraId="032C7681" w14:textId="77777777" w:rsidR="0076763A" w:rsidRPr="004934A5" w:rsidRDefault="0076763A" w:rsidP="002D4DFC">
      <w:pPr>
        <w:spacing w:after="0" w:line="240" w:lineRule="auto"/>
        <w:jc w:val="both"/>
        <w:rPr>
          <w:rFonts w:ascii="Arial" w:hAnsi="Arial" w:cs="Arial"/>
        </w:rPr>
      </w:pPr>
    </w:p>
    <w:p w14:paraId="5670B4A8" w14:textId="45E6A692" w:rsidR="00CA4133" w:rsidRPr="004934A5" w:rsidRDefault="00CA4133" w:rsidP="00CA4133">
      <w:pPr>
        <w:rPr>
          <w:rFonts w:ascii="Arial" w:hAnsi="Arial" w:cs="Arial"/>
        </w:rPr>
      </w:pPr>
      <w:r w:rsidRPr="004934A5">
        <w:rPr>
          <w:rFonts w:ascii="Arial" w:hAnsi="Arial" w:cs="Arial"/>
        </w:rPr>
        <w:t xml:space="preserve"> ARTICLE </w:t>
      </w:r>
      <w:r w:rsidR="002B1A8E" w:rsidRPr="004934A5">
        <w:rPr>
          <w:rFonts w:ascii="Arial" w:hAnsi="Arial" w:cs="Arial"/>
        </w:rPr>
        <w:t>2</w:t>
      </w:r>
      <w:r w:rsidRPr="004934A5">
        <w:rPr>
          <w:rFonts w:ascii="Arial" w:hAnsi="Arial" w:cs="Arial"/>
        </w:rPr>
        <w:t xml:space="preserve"> - DURÉE DE</w:t>
      </w:r>
      <w:r w:rsidR="00FC22D7" w:rsidRPr="004934A5">
        <w:rPr>
          <w:rFonts w:ascii="Arial" w:hAnsi="Arial" w:cs="Arial"/>
        </w:rPr>
        <w:t xml:space="preserve"> LA CONVENTION ET HORAIRES DE</w:t>
      </w:r>
      <w:r w:rsidRPr="004934A5">
        <w:rPr>
          <w:rFonts w:ascii="Arial" w:hAnsi="Arial" w:cs="Arial"/>
        </w:rPr>
        <w:t xml:space="preserve"> L’OCCUPATION </w:t>
      </w:r>
    </w:p>
    <w:p w14:paraId="3CCF8698" w14:textId="0EB44AA2" w:rsidR="00FC22D7" w:rsidRDefault="00FC22D7" w:rsidP="002B1A8E">
      <w:pPr>
        <w:jc w:val="both"/>
        <w:rPr>
          <w:rFonts w:ascii="Arial" w:hAnsi="Arial" w:cs="Arial"/>
        </w:rPr>
      </w:pPr>
      <w:r w:rsidRPr="004934A5">
        <w:rPr>
          <w:rFonts w:ascii="Arial" w:hAnsi="Arial" w:cs="Arial"/>
        </w:rPr>
        <w:t xml:space="preserve">La présente convention est conclue pour </w:t>
      </w:r>
      <w:r w:rsidR="00B21106">
        <w:rPr>
          <w:rFonts w:ascii="Arial" w:hAnsi="Arial" w:cs="Arial"/>
        </w:rPr>
        <w:t xml:space="preserve">la durée de la saison culturelle du Trèfle soit du </w:t>
      </w:r>
      <w:r w:rsidR="006F3C22">
        <w:rPr>
          <w:rFonts w:ascii="Arial" w:hAnsi="Arial" w:cs="Arial"/>
        </w:rPr>
        <w:t xml:space="preserve">24 </w:t>
      </w:r>
      <w:r w:rsidR="00B21106">
        <w:rPr>
          <w:rFonts w:ascii="Arial" w:hAnsi="Arial" w:cs="Arial"/>
        </w:rPr>
        <w:t xml:space="preserve">juin 2025 au </w:t>
      </w:r>
      <w:r w:rsidR="006F3C22">
        <w:rPr>
          <w:rFonts w:ascii="Arial" w:hAnsi="Arial" w:cs="Arial"/>
        </w:rPr>
        <w:t xml:space="preserve">30 </w:t>
      </w:r>
      <w:r w:rsidR="00B21106">
        <w:rPr>
          <w:rFonts w:ascii="Arial" w:hAnsi="Arial" w:cs="Arial"/>
        </w:rPr>
        <w:t>juin 2026.</w:t>
      </w:r>
      <w:r w:rsidR="00F8212F" w:rsidRPr="004934A5">
        <w:rPr>
          <w:rFonts w:ascii="Arial" w:hAnsi="Arial" w:cs="Arial"/>
        </w:rPr>
        <w:t xml:space="preserve"> </w:t>
      </w:r>
    </w:p>
    <w:p w14:paraId="5ADC13E1" w14:textId="507C2A35" w:rsidR="008C4055" w:rsidRDefault="00FC22D7" w:rsidP="00CA5B1A">
      <w:pPr>
        <w:jc w:val="both"/>
        <w:rPr>
          <w:rFonts w:ascii="Arial" w:hAnsi="Arial" w:cs="Arial"/>
        </w:rPr>
      </w:pPr>
      <w:r w:rsidRPr="004934A5">
        <w:rPr>
          <w:rFonts w:ascii="Arial" w:hAnsi="Arial" w:cs="Arial"/>
        </w:rPr>
        <w:t xml:space="preserve">Durant cette période, l’occupant </w:t>
      </w:r>
      <w:r w:rsidR="00655C50" w:rsidRPr="004934A5">
        <w:rPr>
          <w:rFonts w:ascii="Arial" w:hAnsi="Arial" w:cs="Arial"/>
        </w:rPr>
        <w:t xml:space="preserve">est autorisé </w:t>
      </w:r>
      <w:r w:rsidRPr="004934A5">
        <w:rPr>
          <w:rFonts w:ascii="Arial" w:hAnsi="Arial" w:cs="Arial"/>
        </w:rPr>
        <w:t xml:space="preserve">à </w:t>
      </w:r>
      <w:r w:rsidR="008C4055">
        <w:rPr>
          <w:rFonts w:ascii="Arial" w:hAnsi="Arial" w:cs="Arial"/>
        </w:rPr>
        <w:t xml:space="preserve">utiliser l’espace </w:t>
      </w:r>
      <w:r w:rsidR="00887D91">
        <w:rPr>
          <w:rFonts w:ascii="Arial" w:hAnsi="Arial" w:cs="Arial"/>
        </w:rPr>
        <w:t>« </w:t>
      </w:r>
      <w:r w:rsidR="008C4055">
        <w:rPr>
          <w:rFonts w:ascii="Arial" w:hAnsi="Arial" w:cs="Arial"/>
        </w:rPr>
        <w:t>Le Café</w:t>
      </w:r>
      <w:r w:rsidR="00887D91">
        <w:rPr>
          <w:rFonts w:ascii="Arial" w:hAnsi="Arial" w:cs="Arial"/>
        </w:rPr>
        <w:t> »,</w:t>
      </w:r>
      <w:r w:rsidR="008C4055">
        <w:rPr>
          <w:rFonts w:ascii="Arial" w:hAnsi="Arial" w:cs="Arial"/>
        </w:rPr>
        <w:t xml:space="preserve"> les jours de spectacle</w:t>
      </w:r>
      <w:r w:rsidR="00655C50" w:rsidRPr="004934A5">
        <w:rPr>
          <w:rFonts w:ascii="Arial" w:hAnsi="Arial" w:cs="Arial"/>
        </w:rPr>
        <w:t xml:space="preserve">, aux horaires qu’il souhaite mais conformément aux </w:t>
      </w:r>
      <w:r w:rsidR="00CA5B1A" w:rsidRPr="004934A5">
        <w:rPr>
          <w:rFonts w:ascii="Arial" w:hAnsi="Arial" w:cs="Arial"/>
        </w:rPr>
        <w:t xml:space="preserve">horaires d’ouverture du </w:t>
      </w:r>
      <w:r w:rsidR="008C4055">
        <w:rPr>
          <w:rFonts w:ascii="Arial" w:hAnsi="Arial" w:cs="Arial"/>
        </w:rPr>
        <w:t>Trèfle.</w:t>
      </w:r>
    </w:p>
    <w:p w14:paraId="46D45B66" w14:textId="466C097F" w:rsidR="00A77CC0" w:rsidRDefault="00A77CC0" w:rsidP="00CA5B1A">
      <w:pPr>
        <w:jc w:val="both"/>
        <w:rPr>
          <w:rFonts w:ascii="Arial" w:hAnsi="Arial" w:cs="Arial"/>
        </w:rPr>
      </w:pPr>
      <w:r w:rsidRPr="006F3C22">
        <w:rPr>
          <w:rFonts w:ascii="Arial" w:hAnsi="Arial" w:cs="Arial"/>
        </w:rPr>
        <w:t>Pour simplifier l’organisation, l’occupant s’engage à fournir son calendrier d’occupation à la Commune 1 mois av</w:t>
      </w:r>
      <w:r w:rsidR="00B02569" w:rsidRPr="006F3C22">
        <w:rPr>
          <w:rFonts w:ascii="Arial" w:hAnsi="Arial" w:cs="Arial"/>
        </w:rPr>
        <w:t>a</w:t>
      </w:r>
      <w:r w:rsidRPr="006F3C22">
        <w:rPr>
          <w:rFonts w:ascii="Arial" w:hAnsi="Arial" w:cs="Arial"/>
        </w:rPr>
        <w:t>nt ladite occupation</w:t>
      </w:r>
      <w:r w:rsidR="00B02569" w:rsidRPr="006F3C22">
        <w:rPr>
          <w:rFonts w:ascii="Arial" w:hAnsi="Arial" w:cs="Arial"/>
        </w:rPr>
        <w:t>, et à l’actualiser chaque mois.</w:t>
      </w:r>
    </w:p>
    <w:p w14:paraId="3D98AE4B" w14:textId="05AF0B6D" w:rsidR="0076763A" w:rsidRDefault="008C4055" w:rsidP="008C4055">
      <w:pPr>
        <w:jc w:val="both"/>
        <w:rPr>
          <w:rFonts w:ascii="Arial" w:hAnsi="Arial" w:cs="Arial"/>
        </w:rPr>
      </w:pPr>
      <w:r>
        <w:rPr>
          <w:rFonts w:ascii="Arial" w:hAnsi="Arial" w:cs="Arial"/>
        </w:rPr>
        <w:lastRenderedPageBreak/>
        <w:t>La Commune se réserve le droit d’annuler ou de modifier les horaires, en fonction des besoins du Trèfle, et en prévenant l’occupant.</w:t>
      </w:r>
    </w:p>
    <w:p w14:paraId="7C56E1E6" w14:textId="77777777" w:rsidR="005F746B" w:rsidRDefault="005F746B" w:rsidP="00FC22D7">
      <w:pPr>
        <w:rPr>
          <w:rFonts w:ascii="Arial" w:hAnsi="Arial" w:cs="Arial"/>
        </w:rPr>
      </w:pPr>
    </w:p>
    <w:p w14:paraId="3B60E208" w14:textId="5BCAF5D9" w:rsidR="00CA4133" w:rsidRPr="004934A5" w:rsidRDefault="002B1A8E" w:rsidP="00FC22D7">
      <w:pPr>
        <w:rPr>
          <w:rFonts w:ascii="Arial" w:hAnsi="Arial" w:cs="Arial"/>
        </w:rPr>
      </w:pPr>
      <w:r w:rsidRPr="004934A5">
        <w:rPr>
          <w:rFonts w:ascii="Arial" w:hAnsi="Arial" w:cs="Arial"/>
        </w:rPr>
        <w:t>ARTICLE 3 – CONDITIONS FINANCIERES</w:t>
      </w:r>
    </w:p>
    <w:p w14:paraId="0ECC1B0F" w14:textId="77777777" w:rsidR="002B1A8E" w:rsidRPr="004934A5" w:rsidRDefault="002B1A8E" w:rsidP="002B1A8E">
      <w:pPr>
        <w:ind w:firstLine="708"/>
        <w:rPr>
          <w:rFonts w:ascii="Arial" w:hAnsi="Arial" w:cs="Arial"/>
        </w:rPr>
      </w:pPr>
      <w:r w:rsidRPr="004934A5">
        <w:rPr>
          <w:rFonts w:ascii="Arial" w:hAnsi="Arial" w:cs="Arial"/>
        </w:rPr>
        <w:t>3.1 - Redevance</w:t>
      </w:r>
    </w:p>
    <w:p w14:paraId="565CC890" w14:textId="009BAA38" w:rsidR="001839C7" w:rsidRPr="004934A5" w:rsidRDefault="002B1A8E" w:rsidP="00655C50">
      <w:pPr>
        <w:jc w:val="both"/>
        <w:rPr>
          <w:rFonts w:ascii="Arial" w:hAnsi="Arial" w:cs="Arial"/>
        </w:rPr>
      </w:pPr>
      <w:r w:rsidRPr="004934A5">
        <w:rPr>
          <w:rFonts w:ascii="Arial" w:hAnsi="Arial" w:cs="Arial"/>
        </w:rPr>
        <w:t xml:space="preserve">En contrepartie de l’occupation temporaire consentie, l’occupant est redevable d’une redevance </w:t>
      </w:r>
      <w:r w:rsidR="008C4055">
        <w:rPr>
          <w:rFonts w:ascii="Arial" w:hAnsi="Arial" w:cs="Arial"/>
        </w:rPr>
        <w:t>annuelle</w:t>
      </w:r>
      <w:r w:rsidR="006B2446" w:rsidRPr="004934A5">
        <w:rPr>
          <w:rFonts w:ascii="Arial" w:hAnsi="Arial" w:cs="Arial"/>
        </w:rPr>
        <w:t>,</w:t>
      </w:r>
      <w:r w:rsidRPr="004934A5">
        <w:rPr>
          <w:rFonts w:ascii="Arial" w:hAnsi="Arial" w:cs="Arial"/>
        </w:rPr>
        <w:t xml:space="preserve"> </w:t>
      </w:r>
      <w:r w:rsidR="00655C50" w:rsidRPr="004934A5">
        <w:rPr>
          <w:rFonts w:ascii="Arial" w:hAnsi="Arial" w:cs="Arial"/>
        </w:rPr>
        <w:t>en application de la décision n°</w:t>
      </w:r>
      <w:r w:rsidR="007E1EDF" w:rsidRPr="004934A5">
        <w:rPr>
          <w:rFonts w:ascii="Arial" w:hAnsi="Arial" w:cs="Arial"/>
        </w:rPr>
        <w:t>2017-023</w:t>
      </w:r>
      <w:r w:rsidR="00655C50" w:rsidRPr="004934A5">
        <w:rPr>
          <w:rFonts w:ascii="Arial" w:hAnsi="Arial" w:cs="Arial"/>
        </w:rPr>
        <w:t xml:space="preserve"> du </w:t>
      </w:r>
      <w:r w:rsidR="007E1EDF" w:rsidRPr="004934A5">
        <w:rPr>
          <w:rFonts w:ascii="Arial" w:hAnsi="Arial" w:cs="Arial"/>
        </w:rPr>
        <w:t>1</w:t>
      </w:r>
      <w:r w:rsidR="007E1EDF" w:rsidRPr="004934A5">
        <w:rPr>
          <w:rFonts w:ascii="Arial" w:hAnsi="Arial" w:cs="Arial"/>
          <w:vertAlign w:val="superscript"/>
        </w:rPr>
        <w:t>er</w:t>
      </w:r>
      <w:r w:rsidR="007E1EDF" w:rsidRPr="004934A5">
        <w:rPr>
          <w:rFonts w:ascii="Arial" w:hAnsi="Arial" w:cs="Arial"/>
        </w:rPr>
        <w:t xml:space="preserve"> février 2017 r</w:t>
      </w:r>
      <w:r w:rsidR="00655C50" w:rsidRPr="004934A5">
        <w:rPr>
          <w:rFonts w:ascii="Arial" w:hAnsi="Arial" w:cs="Arial"/>
        </w:rPr>
        <w:t xml:space="preserve">elative à </w:t>
      </w:r>
      <w:r w:rsidR="007E1EDF" w:rsidRPr="004934A5">
        <w:rPr>
          <w:rFonts w:ascii="Arial" w:hAnsi="Arial" w:cs="Arial"/>
        </w:rPr>
        <w:t>la fixation des tarifs pour les commerces ambulants sur domaine public hors marché d’approvisionnement</w:t>
      </w:r>
      <w:r w:rsidR="008C4055">
        <w:rPr>
          <w:rFonts w:ascii="Arial" w:hAnsi="Arial" w:cs="Arial"/>
        </w:rPr>
        <w:t xml:space="preserve">. Le montant de la redevance sera calculé au </w:t>
      </w:r>
      <w:r w:rsidR="00655C50" w:rsidRPr="004934A5">
        <w:rPr>
          <w:rFonts w:ascii="Arial" w:hAnsi="Arial" w:cs="Arial"/>
        </w:rPr>
        <w:t xml:space="preserve">prorata de la durée </w:t>
      </w:r>
      <w:r w:rsidR="008C4055">
        <w:rPr>
          <w:rFonts w:ascii="Arial" w:hAnsi="Arial" w:cs="Arial"/>
        </w:rPr>
        <w:t xml:space="preserve">effective </w:t>
      </w:r>
      <w:r w:rsidR="00655C50" w:rsidRPr="004934A5">
        <w:rPr>
          <w:rFonts w:ascii="Arial" w:hAnsi="Arial" w:cs="Arial"/>
        </w:rPr>
        <w:t>de la mise à disposition</w:t>
      </w:r>
      <w:r w:rsidR="008C4055">
        <w:rPr>
          <w:rFonts w:ascii="Arial" w:hAnsi="Arial" w:cs="Arial"/>
        </w:rPr>
        <w:t>. Pour exemple, une demi-journée de présence (ou soirée)</w:t>
      </w:r>
      <w:r w:rsidR="0010077F">
        <w:rPr>
          <w:rFonts w:ascii="Arial" w:hAnsi="Arial" w:cs="Arial"/>
        </w:rPr>
        <w:t xml:space="preserve"> par semaine</w:t>
      </w:r>
      <w:r w:rsidR="008C4055">
        <w:rPr>
          <w:rFonts w:ascii="Arial" w:hAnsi="Arial" w:cs="Arial"/>
        </w:rPr>
        <w:t xml:space="preserve"> correspond au tarif de 250€ par an.</w:t>
      </w:r>
    </w:p>
    <w:p w14:paraId="37E035D5" w14:textId="77777777" w:rsidR="002B1A8E" w:rsidRPr="004934A5" w:rsidRDefault="002B1A8E" w:rsidP="002B1A8E">
      <w:pPr>
        <w:rPr>
          <w:rFonts w:ascii="Arial" w:hAnsi="Arial" w:cs="Arial"/>
        </w:rPr>
      </w:pPr>
      <w:r w:rsidRPr="004934A5">
        <w:rPr>
          <w:rFonts w:ascii="Arial" w:hAnsi="Arial" w:cs="Arial"/>
        </w:rPr>
        <w:t>Les charges d’eau et d’électricité sont incluses.</w:t>
      </w:r>
    </w:p>
    <w:p w14:paraId="0918BA23" w14:textId="698C64E1" w:rsidR="008C4055" w:rsidRDefault="007A0BD4" w:rsidP="00F121CE">
      <w:pPr>
        <w:jc w:val="both"/>
        <w:rPr>
          <w:rFonts w:ascii="Arial" w:hAnsi="Arial" w:cs="Arial"/>
        </w:rPr>
      </w:pPr>
      <w:r>
        <w:rPr>
          <w:rFonts w:ascii="Arial" w:hAnsi="Arial" w:cs="Arial"/>
        </w:rPr>
        <w:t xml:space="preserve">Ainsi le montant de la redevance sera </w:t>
      </w:r>
      <w:r w:rsidR="00EF4C97">
        <w:rPr>
          <w:rFonts w:ascii="Arial" w:hAnsi="Arial" w:cs="Arial"/>
        </w:rPr>
        <w:t xml:space="preserve">calculé </w:t>
      </w:r>
      <w:r w:rsidR="006F3C22" w:rsidRPr="0081381C">
        <w:rPr>
          <w:rFonts w:ascii="Arial" w:hAnsi="Arial" w:cs="Arial"/>
        </w:rPr>
        <w:t>au prorata de l</w:t>
      </w:r>
      <w:r w:rsidR="006F3C22">
        <w:rPr>
          <w:rFonts w:ascii="Arial" w:hAnsi="Arial" w:cs="Arial"/>
        </w:rPr>
        <w:t xml:space="preserve">’occupation </w:t>
      </w:r>
      <w:r w:rsidR="006F3C22" w:rsidRPr="0081381C">
        <w:rPr>
          <w:rFonts w:ascii="Arial" w:hAnsi="Arial" w:cs="Arial"/>
        </w:rPr>
        <w:t xml:space="preserve">effective de </w:t>
      </w:r>
      <w:r w:rsidR="006F3C22">
        <w:rPr>
          <w:rFonts w:ascii="Arial" w:hAnsi="Arial" w:cs="Arial"/>
        </w:rPr>
        <w:t xml:space="preserve">l’emplacement mis </w:t>
      </w:r>
      <w:r w:rsidR="006F3C22" w:rsidRPr="0081381C">
        <w:rPr>
          <w:rFonts w:ascii="Arial" w:hAnsi="Arial" w:cs="Arial"/>
        </w:rPr>
        <w:t>à disposition</w:t>
      </w:r>
      <w:r w:rsidR="006F3C22">
        <w:rPr>
          <w:rFonts w:ascii="Arial" w:hAnsi="Arial" w:cs="Arial"/>
        </w:rPr>
        <w:t xml:space="preserve"> </w:t>
      </w:r>
      <w:r w:rsidR="008C4055">
        <w:rPr>
          <w:rFonts w:ascii="Arial" w:hAnsi="Arial" w:cs="Arial"/>
        </w:rPr>
        <w:t>entre le 24 juin 2025 et le 30 juin 2026.</w:t>
      </w:r>
    </w:p>
    <w:p w14:paraId="4015477A" w14:textId="5D629534" w:rsidR="007A0BD4" w:rsidRPr="004934A5" w:rsidRDefault="002B1A8E" w:rsidP="00F121CE">
      <w:pPr>
        <w:jc w:val="both"/>
        <w:rPr>
          <w:rFonts w:ascii="Arial" w:hAnsi="Arial" w:cs="Arial"/>
        </w:rPr>
      </w:pPr>
      <w:r w:rsidRPr="004934A5">
        <w:rPr>
          <w:rFonts w:ascii="Arial" w:hAnsi="Arial" w:cs="Arial"/>
        </w:rPr>
        <w:t>La redevanc</w:t>
      </w:r>
      <w:r w:rsidR="00AE2FB8" w:rsidRPr="004934A5">
        <w:rPr>
          <w:rFonts w:ascii="Arial" w:hAnsi="Arial" w:cs="Arial"/>
        </w:rPr>
        <w:t xml:space="preserve">e est payable </w:t>
      </w:r>
      <w:r w:rsidR="008C4055">
        <w:rPr>
          <w:rFonts w:ascii="Arial" w:hAnsi="Arial" w:cs="Arial"/>
        </w:rPr>
        <w:t xml:space="preserve">à terme échu </w:t>
      </w:r>
      <w:r w:rsidRPr="004934A5">
        <w:rPr>
          <w:rFonts w:ascii="Arial" w:hAnsi="Arial" w:cs="Arial"/>
        </w:rPr>
        <w:t xml:space="preserve">sur titre de recette émis par le service </w:t>
      </w:r>
      <w:r w:rsidR="007E1EDF" w:rsidRPr="004934A5">
        <w:rPr>
          <w:rFonts w:ascii="Arial" w:hAnsi="Arial" w:cs="Arial"/>
        </w:rPr>
        <w:t>des finances</w:t>
      </w:r>
      <w:r w:rsidR="008C4055">
        <w:rPr>
          <w:rFonts w:ascii="Arial" w:hAnsi="Arial" w:cs="Arial"/>
        </w:rPr>
        <w:t>.</w:t>
      </w:r>
    </w:p>
    <w:p w14:paraId="0F403559" w14:textId="6ADEB714" w:rsidR="002B1A8E" w:rsidRPr="004934A5" w:rsidRDefault="002B1A8E" w:rsidP="00F121CE">
      <w:pPr>
        <w:jc w:val="both"/>
        <w:rPr>
          <w:rFonts w:ascii="Arial" w:hAnsi="Arial" w:cs="Arial"/>
        </w:rPr>
      </w:pPr>
      <w:r w:rsidRPr="004934A5">
        <w:rPr>
          <w:rFonts w:ascii="Arial" w:hAnsi="Arial" w:cs="Arial"/>
        </w:rPr>
        <w:t>Dans le cas de non-paiement de la redevance à l’échéance réglementaire, la Commune notifiera à l’occupant une mise en demeure lui enjoignant de s’acqu</w:t>
      </w:r>
      <w:r w:rsidR="00043260" w:rsidRPr="004934A5">
        <w:rPr>
          <w:rFonts w:ascii="Arial" w:hAnsi="Arial" w:cs="Arial"/>
        </w:rPr>
        <w:t>itter de sa dette sous une semaine</w:t>
      </w:r>
      <w:r w:rsidRPr="004934A5">
        <w:rPr>
          <w:rFonts w:ascii="Arial" w:hAnsi="Arial" w:cs="Arial"/>
        </w:rPr>
        <w:t xml:space="preserve">. A défaut de paiement, la Commune se réserve le droit de mettre un terme à la présente COT, sans que l’occupant ne puisse prétendre à une quelconque indemnité. </w:t>
      </w:r>
    </w:p>
    <w:p w14:paraId="2D4B597F" w14:textId="77777777" w:rsidR="00BB31C1" w:rsidRPr="004934A5" w:rsidRDefault="00BB31C1" w:rsidP="00F121CE">
      <w:pPr>
        <w:ind w:firstLine="708"/>
        <w:jc w:val="both"/>
        <w:rPr>
          <w:rFonts w:ascii="Arial" w:hAnsi="Arial" w:cs="Arial"/>
        </w:rPr>
      </w:pPr>
      <w:r w:rsidRPr="004934A5">
        <w:rPr>
          <w:rFonts w:ascii="Arial" w:hAnsi="Arial" w:cs="Arial"/>
        </w:rPr>
        <w:t>3.2 – Autres frais</w:t>
      </w:r>
    </w:p>
    <w:p w14:paraId="3EB51F86" w14:textId="6CFD3355" w:rsidR="00BB31C1" w:rsidRPr="004934A5" w:rsidRDefault="00BB31C1" w:rsidP="00F121CE">
      <w:pPr>
        <w:jc w:val="both"/>
        <w:rPr>
          <w:rFonts w:ascii="Arial" w:hAnsi="Arial" w:cs="Arial"/>
        </w:rPr>
      </w:pPr>
      <w:r w:rsidRPr="004934A5">
        <w:rPr>
          <w:rFonts w:ascii="Arial" w:hAnsi="Arial" w:cs="Arial"/>
        </w:rPr>
        <w:t>L’occupant prendra à sa charge tous les impôts, contributions et taxes, ainsi que tout autre frais de toute nature</w:t>
      </w:r>
      <w:r w:rsidR="00887D91">
        <w:rPr>
          <w:rFonts w:ascii="Arial" w:hAnsi="Arial" w:cs="Arial"/>
        </w:rPr>
        <w:t>,</w:t>
      </w:r>
      <w:r w:rsidRPr="004934A5">
        <w:rPr>
          <w:rFonts w:ascii="Arial" w:hAnsi="Arial" w:cs="Arial"/>
        </w:rPr>
        <w:t xml:space="preserve"> liés à son activité, ainsi qu’à la gestion de son personnel éventuel. </w:t>
      </w:r>
    </w:p>
    <w:p w14:paraId="45872EF9" w14:textId="77777777" w:rsidR="00BB31C1" w:rsidRPr="004934A5" w:rsidRDefault="00BB31C1" w:rsidP="002D4DFC">
      <w:pPr>
        <w:spacing w:after="0" w:line="240" w:lineRule="auto"/>
        <w:rPr>
          <w:rFonts w:ascii="Arial" w:hAnsi="Arial" w:cs="Arial"/>
        </w:rPr>
      </w:pPr>
    </w:p>
    <w:p w14:paraId="6E21D162" w14:textId="77777777" w:rsidR="00CA4133" w:rsidRPr="004934A5" w:rsidRDefault="00CA4133" w:rsidP="00CA4133">
      <w:pPr>
        <w:rPr>
          <w:rFonts w:ascii="Arial" w:hAnsi="Arial" w:cs="Arial"/>
        </w:rPr>
      </w:pPr>
      <w:r w:rsidRPr="004934A5">
        <w:rPr>
          <w:rFonts w:ascii="Arial" w:hAnsi="Arial" w:cs="Arial"/>
        </w:rPr>
        <w:t xml:space="preserve">ARTICLE 4 - CONDITIONS DE L’OCCUPATION </w:t>
      </w:r>
    </w:p>
    <w:p w14:paraId="226A8F05" w14:textId="77777777" w:rsidR="00F121CE" w:rsidRPr="004934A5" w:rsidRDefault="00F121CE" w:rsidP="00F121CE">
      <w:pPr>
        <w:pStyle w:val="Paragraphedeliste"/>
        <w:ind w:left="709"/>
        <w:rPr>
          <w:rFonts w:ascii="Arial" w:hAnsi="Arial" w:cs="Arial"/>
        </w:rPr>
      </w:pPr>
      <w:r w:rsidRPr="004934A5">
        <w:rPr>
          <w:rFonts w:ascii="Arial" w:hAnsi="Arial" w:cs="Arial"/>
        </w:rPr>
        <w:t>4.1 Caractère personnel de l’occupation</w:t>
      </w:r>
    </w:p>
    <w:p w14:paraId="6CFD7460" w14:textId="77777777" w:rsidR="00F121CE" w:rsidRPr="004934A5" w:rsidRDefault="00F121CE" w:rsidP="00CA4133">
      <w:pPr>
        <w:rPr>
          <w:rFonts w:ascii="Arial" w:hAnsi="Arial" w:cs="Arial"/>
        </w:rPr>
      </w:pPr>
      <w:r w:rsidRPr="004934A5">
        <w:rPr>
          <w:rFonts w:ascii="Arial" w:hAnsi="Arial" w:cs="Arial"/>
        </w:rPr>
        <w:t>La convention est conclue intuitu personae et à titre précaire et révocable (non constitutive de droits réels).</w:t>
      </w:r>
    </w:p>
    <w:p w14:paraId="5266849B" w14:textId="77777777" w:rsidR="00F121CE" w:rsidRPr="004934A5" w:rsidRDefault="00F121CE" w:rsidP="00CA4133">
      <w:pPr>
        <w:rPr>
          <w:rFonts w:ascii="Arial" w:hAnsi="Arial" w:cs="Arial"/>
        </w:rPr>
      </w:pPr>
      <w:r w:rsidRPr="004934A5">
        <w:rPr>
          <w:rFonts w:ascii="Arial" w:hAnsi="Arial" w:cs="Arial"/>
        </w:rPr>
        <w:t>Aussi, l’occupant doit occuper personnellement l’espace mis à disposition et ne peut en conséquence :</w:t>
      </w:r>
    </w:p>
    <w:p w14:paraId="41FA005B" w14:textId="77777777" w:rsidR="00F121CE" w:rsidRPr="004934A5" w:rsidRDefault="00F121CE" w:rsidP="00F121CE">
      <w:pPr>
        <w:ind w:firstLine="708"/>
        <w:rPr>
          <w:rFonts w:ascii="Arial" w:hAnsi="Arial" w:cs="Arial"/>
        </w:rPr>
      </w:pPr>
      <w:r w:rsidRPr="004934A5">
        <w:rPr>
          <w:rFonts w:ascii="Arial" w:hAnsi="Arial" w:cs="Arial"/>
        </w:rPr>
        <w:t>- céder à tous, sous quelque forme que ce soit, la convention ;</w:t>
      </w:r>
    </w:p>
    <w:p w14:paraId="2EEC78EE" w14:textId="77777777" w:rsidR="00F121CE" w:rsidRPr="004934A5" w:rsidRDefault="00F121CE" w:rsidP="00F121CE">
      <w:pPr>
        <w:ind w:left="851" w:hanging="142"/>
        <w:rPr>
          <w:rFonts w:ascii="Arial" w:hAnsi="Arial" w:cs="Arial"/>
        </w:rPr>
      </w:pPr>
      <w:r w:rsidRPr="004934A5">
        <w:rPr>
          <w:rFonts w:ascii="Arial" w:hAnsi="Arial" w:cs="Arial"/>
        </w:rPr>
        <w:t>- sous-louer ou mettre à disposition, en tout ou partie, l’emplacement mis à disposition, même provisoirement ou à titre gracieux</w:t>
      </w:r>
    </w:p>
    <w:p w14:paraId="40E7FC15" w14:textId="77777777" w:rsidR="00F121CE" w:rsidRPr="004934A5" w:rsidRDefault="00F121CE" w:rsidP="00F121CE">
      <w:pPr>
        <w:rPr>
          <w:rFonts w:ascii="Arial" w:hAnsi="Arial" w:cs="Arial"/>
        </w:rPr>
      </w:pPr>
      <w:r w:rsidRPr="004934A5">
        <w:rPr>
          <w:rFonts w:ascii="Arial" w:hAnsi="Arial" w:cs="Arial"/>
        </w:rPr>
        <w:t>En cas de décès de l’occupant ou de disparition de sa société (dissolution, cessation d’activité…), la convention cessera et ne sera pas transmissible à ses ayants-droits.</w:t>
      </w:r>
    </w:p>
    <w:p w14:paraId="472CA3E5" w14:textId="77777777" w:rsidR="00BB31C1" w:rsidRPr="004934A5" w:rsidRDefault="00EA439E" w:rsidP="00F121CE">
      <w:pPr>
        <w:pStyle w:val="Paragraphedeliste"/>
        <w:numPr>
          <w:ilvl w:val="1"/>
          <w:numId w:val="7"/>
        </w:numPr>
        <w:rPr>
          <w:rFonts w:ascii="Arial" w:hAnsi="Arial" w:cs="Arial"/>
        </w:rPr>
      </w:pPr>
      <w:r w:rsidRPr="004934A5">
        <w:rPr>
          <w:rFonts w:ascii="Arial" w:hAnsi="Arial" w:cs="Arial"/>
        </w:rPr>
        <w:t xml:space="preserve"> </w:t>
      </w:r>
      <w:r w:rsidR="00BB31C1" w:rsidRPr="004934A5">
        <w:rPr>
          <w:rFonts w:ascii="Arial" w:hAnsi="Arial" w:cs="Arial"/>
        </w:rPr>
        <w:t xml:space="preserve">Destination - Affectation </w:t>
      </w:r>
    </w:p>
    <w:p w14:paraId="2B1C9DDE" w14:textId="77777777" w:rsidR="00D50B7E" w:rsidRDefault="00BB31C1" w:rsidP="00BB31C1">
      <w:pPr>
        <w:rPr>
          <w:rFonts w:ascii="Arial" w:hAnsi="Arial" w:cs="Arial"/>
        </w:rPr>
      </w:pPr>
      <w:r w:rsidRPr="004934A5">
        <w:rPr>
          <w:rFonts w:ascii="Arial" w:hAnsi="Arial" w:cs="Arial"/>
        </w:rPr>
        <w:t>L’activité de l’occupant doit, en permanence et dans tous les cas, respecter l’affectation du domaine public et les conditions et modalités définies dans la présente convention.</w:t>
      </w:r>
      <w:r w:rsidR="006B51DD" w:rsidRPr="004934A5">
        <w:rPr>
          <w:rFonts w:ascii="Arial" w:hAnsi="Arial" w:cs="Arial"/>
        </w:rPr>
        <w:t xml:space="preserve"> </w:t>
      </w:r>
    </w:p>
    <w:p w14:paraId="095C8581" w14:textId="77777777" w:rsidR="006F3C22" w:rsidRDefault="006F3C22" w:rsidP="00BB31C1">
      <w:pPr>
        <w:rPr>
          <w:rFonts w:ascii="Arial" w:hAnsi="Arial" w:cs="Arial"/>
        </w:rPr>
      </w:pPr>
    </w:p>
    <w:p w14:paraId="1B9F5AD0" w14:textId="77777777" w:rsidR="006F3C22" w:rsidRDefault="006F3C22" w:rsidP="00BB31C1">
      <w:pPr>
        <w:rPr>
          <w:rFonts w:ascii="Arial" w:hAnsi="Arial" w:cs="Arial"/>
        </w:rPr>
      </w:pPr>
    </w:p>
    <w:p w14:paraId="34E1CDCA" w14:textId="77777777" w:rsidR="00432CF2" w:rsidRPr="004934A5" w:rsidRDefault="00432CF2" w:rsidP="00EA439E">
      <w:pPr>
        <w:pStyle w:val="Paragraphedeliste"/>
        <w:numPr>
          <w:ilvl w:val="1"/>
          <w:numId w:val="7"/>
        </w:numPr>
        <w:rPr>
          <w:rFonts w:ascii="Arial" w:hAnsi="Arial" w:cs="Arial"/>
        </w:rPr>
      </w:pPr>
      <w:r w:rsidRPr="004934A5">
        <w:rPr>
          <w:rFonts w:ascii="Arial" w:hAnsi="Arial" w:cs="Arial"/>
        </w:rPr>
        <w:lastRenderedPageBreak/>
        <w:t xml:space="preserve">Respect des lois et règlements </w:t>
      </w:r>
    </w:p>
    <w:p w14:paraId="55A08BEF" w14:textId="77777777" w:rsidR="00432CF2" w:rsidRPr="004934A5" w:rsidRDefault="00432CF2" w:rsidP="00EA439E">
      <w:pPr>
        <w:jc w:val="both"/>
        <w:rPr>
          <w:rFonts w:ascii="Arial" w:hAnsi="Arial" w:cs="Arial"/>
        </w:rPr>
      </w:pPr>
      <w:r w:rsidRPr="004934A5">
        <w:rPr>
          <w:rFonts w:ascii="Arial" w:hAnsi="Arial" w:cs="Arial"/>
        </w:rPr>
        <w:t xml:space="preserve">L’occupant doit se conformer aux lois, règlements en vigueur, notamment à ceux régissant son activité (licence, permis d’exploitation, etc.), aux prescriptions des différentes polices relevant de la compétence de l’Etat ou des collectivités locales. </w:t>
      </w:r>
    </w:p>
    <w:p w14:paraId="0B252998" w14:textId="77777777" w:rsidR="00432CF2" w:rsidRPr="004934A5" w:rsidRDefault="00432CF2" w:rsidP="00EA439E">
      <w:pPr>
        <w:jc w:val="both"/>
        <w:rPr>
          <w:rFonts w:ascii="Arial" w:hAnsi="Arial" w:cs="Arial"/>
        </w:rPr>
      </w:pPr>
      <w:r w:rsidRPr="004934A5">
        <w:rPr>
          <w:rFonts w:ascii="Arial" w:hAnsi="Arial" w:cs="Arial"/>
        </w:rPr>
        <w:t xml:space="preserve">L’occupant satisfera à l’ensemble des dispositions légales ou réglementaires qui sont ou viendraient à être prescrites, en raison de son occupation, de manière à ce que la responsabilité de la Commune ne puisse être recherchée à un titre quelconque. </w:t>
      </w:r>
    </w:p>
    <w:p w14:paraId="2BB9508F" w14:textId="77777777" w:rsidR="00432CF2" w:rsidRPr="004934A5" w:rsidRDefault="00432CF2" w:rsidP="00EA439E">
      <w:pPr>
        <w:jc w:val="both"/>
        <w:rPr>
          <w:rFonts w:ascii="Arial" w:hAnsi="Arial" w:cs="Arial"/>
        </w:rPr>
      </w:pPr>
      <w:r w:rsidRPr="004934A5">
        <w:rPr>
          <w:rFonts w:ascii="Arial" w:hAnsi="Arial" w:cs="Arial"/>
        </w:rPr>
        <w:t xml:space="preserve">Il effectuera à ses frais, risques et périls, et conservera à sa charge, tous travaux, installations qui en découleraient. </w:t>
      </w:r>
    </w:p>
    <w:p w14:paraId="28957E53" w14:textId="77777777" w:rsidR="008C4055" w:rsidRDefault="00432CF2" w:rsidP="00EA439E">
      <w:pPr>
        <w:jc w:val="both"/>
        <w:rPr>
          <w:rFonts w:ascii="Arial" w:hAnsi="Arial" w:cs="Arial"/>
        </w:rPr>
      </w:pPr>
      <w:r w:rsidRPr="004934A5">
        <w:rPr>
          <w:rFonts w:ascii="Arial" w:hAnsi="Arial" w:cs="Arial"/>
        </w:rPr>
        <w:t>L’occupant s’engage à exercer son activité en prenant toute garantie nécessaire au respect de la législation en matière de sécurité, d’hygiène et d’environnement, notamment le respect des normes sanitaires en vigueur.</w:t>
      </w:r>
    </w:p>
    <w:p w14:paraId="38031AFB" w14:textId="658F1403" w:rsidR="00A95C06" w:rsidRPr="004934A5" w:rsidRDefault="00432CF2" w:rsidP="00EA439E">
      <w:pPr>
        <w:jc w:val="both"/>
        <w:rPr>
          <w:rFonts w:ascii="Arial" w:hAnsi="Arial" w:cs="Arial"/>
        </w:rPr>
      </w:pPr>
      <w:r w:rsidRPr="004934A5">
        <w:rPr>
          <w:rFonts w:ascii="Arial" w:hAnsi="Arial" w:cs="Arial"/>
        </w:rPr>
        <w:t>Au titre de son activité de restauration, il devra disposer de toutes les autorisations obligatoires et être titulaire notamment d’attestation de formation à jour en matière d’hygi</w:t>
      </w:r>
      <w:r w:rsidR="00A95C06" w:rsidRPr="004934A5">
        <w:rPr>
          <w:rFonts w:ascii="Arial" w:hAnsi="Arial" w:cs="Arial"/>
        </w:rPr>
        <w:t xml:space="preserve">ène. </w:t>
      </w:r>
    </w:p>
    <w:p w14:paraId="62458BB7" w14:textId="77777777" w:rsidR="00432CF2" w:rsidRPr="004934A5" w:rsidRDefault="00432CF2" w:rsidP="00EA439E">
      <w:pPr>
        <w:jc w:val="both"/>
        <w:rPr>
          <w:rFonts w:ascii="Arial" w:hAnsi="Arial" w:cs="Arial"/>
        </w:rPr>
      </w:pPr>
      <w:r w:rsidRPr="004934A5">
        <w:rPr>
          <w:rFonts w:ascii="Arial" w:hAnsi="Arial" w:cs="Arial"/>
        </w:rPr>
        <w:t xml:space="preserve">Il devra en outre, disposer en permanence de toutes les autorisations requises pour les activités exercées, de sorte que la responsabilité de la Commune ne puisse jamais être mise en cause.  </w:t>
      </w:r>
    </w:p>
    <w:p w14:paraId="210DE132" w14:textId="77777777" w:rsidR="00EA439E" w:rsidRPr="004934A5" w:rsidRDefault="00EA439E" w:rsidP="00BD780F">
      <w:pPr>
        <w:pStyle w:val="Paragraphedeliste"/>
        <w:numPr>
          <w:ilvl w:val="1"/>
          <w:numId w:val="7"/>
        </w:numPr>
        <w:rPr>
          <w:rFonts w:ascii="Arial" w:hAnsi="Arial" w:cs="Arial"/>
        </w:rPr>
      </w:pPr>
      <w:r w:rsidRPr="004934A5">
        <w:rPr>
          <w:rFonts w:ascii="Arial" w:hAnsi="Arial" w:cs="Arial"/>
        </w:rPr>
        <w:t xml:space="preserve">Nuisances </w:t>
      </w:r>
    </w:p>
    <w:p w14:paraId="2C84FC5A" w14:textId="77777777" w:rsidR="00EA439E" w:rsidRPr="004934A5" w:rsidRDefault="00EA439E" w:rsidP="00EA439E">
      <w:pPr>
        <w:jc w:val="both"/>
        <w:rPr>
          <w:rFonts w:ascii="Arial" w:hAnsi="Arial" w:cs="Arial"/>
        </w:rPr>
      </w:pPr>
      <w:r w:rsidRPr="004934A5">
        <w:rPr>
          <w:rFonts w:ascii="Arial" w:hAnsi="Arial" w:cs="Arial"/>
        </w:rPr>
        <w:t xml:space="preserve"> L’occupant s’engage à : </w:t>
      </w:r>
    </w:p>
    <w:p w14:paraId="04D1E396" w14:textId="429FF9D7" w:rsidR="00EA439E" w:rsidRPr="004934A5" w:rsidRDefault="00EA439E" w:rsidP="00EA439E">
      <w:pPr>
        <w:numPr>
          <w:ilvl w:val="0"/>
          <w:numId w:val="1"/>
        </w:numPr>
        <w:contextualSpacing/>
        <w:jc w:val="both"/>
        <w:rPr>
          <w:rFonts w:ascii="Arial" w:hAnsi="Arial" w:cs="Arial"/>
        </w:rPr>
      </w:pPr>
      <w:proofErr w:type="gramStart"/>
      <w:r w:rsidRPr="004934A5">
        <w:rPr>
          <w:rFonts w:ascii="Arial" w:hAnsi="Arial" w:cs="Arial"/>
        </w:rPr>
        <w:t>ne</w:t>
      </w:r>
      <w:proofErr w:type="gramEnd"/>
      <w:r w:rsidRPr="004934A5">
        <w:rPr>
          <w:rFonts w:ascii="Arial" w:hAnsi="Arial" w:cs="Arial"/>
        </w:rPr>
        <w:t xml:space="preserve"> pas créer ou laisser créer aucun préjudice au</w:t>
      </w:r>
      <w:r w:rsidR="008C4055">
        <w:rPr>
          <w:rFonts w:ascii="Arial" w:hAnsi="Arial" w:cs="Arial"/>
        </w:rPr>
        <w:t xml:space="preserve"> public du Trèfle </w:t>
      </w:r>
      <w:r w:rsidRPr="004934A5">
        <w:rPr>
          <w:rFonts w:ascii="Arial" w:hAnsi="Arial" w:cs="Arial"/>
        </w:rPr>
        <w:t>lié au bruit</w:t>
      </w:r>
      <w:r w:rsidR="00A77CC0">
        <w:rPr>
          <w:rFonts w:ascii="Arial" w:hAnsi="Arial" w:cs="Arial"/>
        </w:rPr>
        <w:t xml:space="preserve"> ou à des </w:t>
      </w:r>
      <w:r w:rsidRPr="004934A5">
        <w:rPr>
          <w:rFonts w:ascii="Arial" w:hAnsi="Arial" w:cs="Arial"/>
        </w:rPr>
        <w:t>nuisances sonores</w:t>
      </w:r>
      <w:r w:rsidR="00A77CC0">
        <w:rPr>
          <w:rFonts w:ascii="Arial" w:hAnsi="Arial" w:cs="Arial"/>
        </w:rPr>
        <w:t>.</w:t>
      </w:r>
    </w:p>
    <w:p w14:paraId="0314B1A3" w14:textId="02E80556" w:rsidR="00EA439E" w:rsidRPr="004934A5" w:rsidRDefault="003442AE">
      <w:pPr>
        <w:numPr>
          <w:ilvl w:val="0"/>
          <w:numId w:val="1"/>
        </w:numPr>
        <w:contextualSpacing/>
        <w:jc w:val="both"/>
        <w:rPr>
          <w:rFonts w:ascii="Arial" w:hAnsi="Arial" w:cs="Arial"/>
        </w:rPr>
      </w:pPr>
      <w:proofErr w:type="gramStart"/>
      <w:r w:rsidRPr="004934A5">
        <w:rPr>
          <w:rFonts w:ascii="Arial" w:hAnsi="Arial" w:cs="Arial"/>
        </w:rPr>
        <w:t>r</w:t>
      </w:r>
      <w:r w:rsidR="00EA439E" w:rsidRPr="004934A5">
        <w:rPr>
          <w:rFonts w:ascii="Arial" w:hAnsi="Arial" w:cs="Arial"/>
        </w:rPr>
        <w:t>especter</w:t>
      </w:r>
      <w:proofErr w:type="gramEnd"/>
      <w:r w:rsidR="00EA439E" w:rsidRPr="004934A5">
        <w:rPr>
          <w:rFonts w:ascii="Arial" w:hAnsi="Arial" w:cs="Arial"/>
        </w:rPr>
        <w:t xml:space="preserve"> les horaires d’ouvertures </w:t>
      </w:r>
      <w:r w:rsidR="00594ACE" w:rsidRPr="004934A5">
        <w:rPr>
          <w:rFonts w:ascii="Arial" w:hAnsi="Arial" w:cs="Arial"/>
        </w:rPr>
        <w:t xml:space="preserve">du </w:t>
      </w:r>
      <w:r w:rsidR="00A77CC0">
        <w:rPr>
          <w:rFonts w:ascii="Arial" w:hAnsi="Arial" w:cs="Arial"/>
        </w:rPr>
        <w:t>Trèfle</w:t>
      </w:r>
    </w:p>
    <w:p w14:paraId="4BEF59E9" w14:textId="6BF6010B" w:rsidR="00EA439E" w:rsidRPr="004934A5" w:rsidRDefault="00EA439E" w:rsidP="00EA439E">
      <w:pPr>
        <w:numPr>
          <w:ilvl w:val="0"/>
          <w:numId w:val="1"/>
        </w:numPr>
        <w:spacing w:after="0" w:line="240" w:lineRule="auto"/>
        <w:ind w:left="709" w:hanging="284"/>
        <w:contextualSpacing/>
        <w:jc w:val="both"/>
        <w:rPr>
          <w:rFonts w:ascii="Arial" w:hAnsi="Arial" w:cs="Arial"/>
        </w:rPr>
      </w:pPr>
      <w:proofErr w:type="gramStart"/>
      <w:r w:rsidRPr="004934A5">
        <w:rPr>
          <w:rFonts w:ascii="Arial" w:hAnsi="Arial" w:cs="Arial"/>
        </w:rPr>
        <w:t>laisser</w:t>
      </w:r>
      <w:proofErr w:type="gramEnd"/>
      <w:r w:rsidRPr="004934A5">
        <w:rPr>
          <w:rFonts w:ascii="Arial" w:hAnsi="Arial" w:cs="Arial"/>
        </w:rPr>
        <w:t xml:space="preserve"> le site propre après l’exploitation et à remettre celui-ci en l’état au terme de la convention ; </w:t>
      </w:r>
    </w:p>
    <w:p w14:paraId="3859131E" w14:textId="77777777" w:rsidR="00EA439E" w:rsidRPr="004934A5" w:rsidRDefault="00EA439E" w:rsidP="00EA439E">
      <w:pPr>
        <w:pStyle w:val="Paragraphedeliste"/>
        <w:numPr>
          <w:ilvl w:val="0"/>
          <w:numId w:val="1"/>
        </w:numPr>
        <w:jc w:val="both"/>
        <w:rPr>
          <w:rFonts w:ascii="Arial" w:hAnsi="Arial" w:cs="Arial"/>
        </w:rPr>
      </w:pPr>
      <w:proofErr w:type="gramStart"/>
      <w:r w:rsidRPr="004934A5">
        <w:rPr>
          <w:rFonts w:ascii="Arial" w:hAnsi="Arial" w:cs="Arial"/>
        </w:rPr>
        <w:t>assurer</w:t>
      </w:r>
      <w:proofErr w:type="gramEnd"/>
      <w:r w:rsidRPr="004934A5">
        <w:rPr>
          <w:rFonts w:ascii="Arial" w:hAnsi="Arial" w:cs="Arial"/>
        </w:rPr>
        <w:t xml:space="preserve"> le tri et la collecte des ordures ménagères et assimilés et des autres déchets liés à son activité et à la fréquentation de son point de vente. Déposer ses sacs poubelles à l’endroit prévu à cet effet. Tout rejet, quel qu’il soit, sur l’emplacement ou à proximité est prohibé.</w:t>
      </w:r>
    </w:p>
    <w:p w14:paraId="4C3F3DB7" w14:textId="77777777" w:rsidR="00F121CE" w:rsidRPr="004934A5" w:rsidRDefault="00EA439E" w:rsidP="00EA439E">
      <w:pPr>
        <w:pStyle w:val="Paragraphedeliste"/>
        <w:numPr>
          <w:ilvl w:val="0"/>
          <w:numId w:val="1"/>
        </w:numPr>
        <w:jc w:val="both"/>
        <w:rPr>
          <w:rFonts w:ascii="Arial" w:hAnsi="Arial" w:cs="Arial"/>
        </w:rPr>
      </w:pPr>
      <w:proofErr w:type="gramStart"/>
      <w:r w:rsidRPr="004934A5">
        <w:rPr>
          <w:rFonts w:ascii="Arial" w:hAnsi="Arial" w:cs="Arial"/>
        </w:rPr>
        <w:t>ne</w:t>
      </w:r>
      <w:proofErr w:type="gramEnd"/>
      <w:r w:rsidRPr="004934A5">
        <w:rPr>
          <w:rFonts w:ascii="Arial" w:hAnsi="Arial" w:cs="Arial"/>
        </w:rPr>
        <w:t xml:space="preserve"> pas porter atteinte à la sécurité et à l’ordre public, soit de son fait soit du fait de ses clients.</w:t>
      </w:r>
    </w:p>
    <w:p w14:paraId="312F6AD3" w14:textId="743B3AAA" w:rsidR="00EA439E" w:rsidRPr="004934A5" w:rsidRDefault="00EA439E" w:rsidP="00F121CE">
      <w:pPr>
        <w:pStyle w:val="Paragraphedeliste"/>
        <w:jc w:val="both"/>
        <w:rPr>
          <w:rFonts w:ascii="Arial" w:hAnsi="Arial" w:cs="Arial"/>
        </w:rPr>
      </w:pPr>
      <w:r w:rsidRPr="004934A5">
        <w:rPr>
          <w:rFonts w:ascii="Arial" w:hAnsi="Arial" w:cs="Arial"/>
        </w:rPr>
        <w:t xml:space="preserve"> </w:t>
      </w:r>
    </w:p>
    <w:p w14:paraId="0321F639" w14:textId="77777777" w:rsidR="00F121CE" w:rsidRPr="004934A5" w:rsidRDefault="00F121CE" w:rsidP="00BD780F">
      <w:pPr>
        <w:pStyle w:val="Paragraphedeliste"/>
        <w:numPr>
          <w:ilvl w:val="1"/>
          <w:numId w:val="7"/>
        </w:numPr>
        <w:rPr>
          <w:rFonts w:ascii="Arial" w:hAnsi="Arial" w:cs="Arial"/>
        </w:rPr>
      </w:pPr>
      <w:r w:rsidRPr="004934A5">
        <w:rPr>
          <w:rFonts w:ascii="Arial" w:hAnsi="Arial" w:cs="Arial"/>
        </w:rPr>
        <w:t>Tarifs</w:t>
      </w:r>
    </w:p>
    <w:p w14:paraId="48EFACD1" w14:textId="77777777" w:rsidR="00F121CE" w:rsidRPr="004934A5" w:rsidRDefault="00F121CE" w:rsidP="00F121CE">
      <w:pPr>
        <w:jc w:val="both"/>
        <w:rPr>
          <w:rFonts w:ascii="Arial" w:hAnsi="Arial" w:cs="Arial"/>
        </w:rPr>
      </w:pPr>
      <w:r w:rsidRPr="004934A5">
        <w:rPr>
          <w:rFonts w:ascii="Arial" w:hAnsi="Arial" w:cs="Arial"/>
        </w:rPr>
        <w:t>L’occupant devra maintenir en permanence, clairement affichés, les tarifs à l’attention du public.</w:t>
      </w:r>
    </w:p>
    <w:p w14:paraId="5D55B588" w14:textId="5C7D2C79" w:rsidR="00794187" w:rsidRDefault="00794187" w:rsidP="00F121CE">
      <w:pPr>
        <w:jc w:val="both"/>
        <w:rPr>
          <w:rFonts w:ascii="Arial" w:hAnsi="Arial" w:cs="Arial"/>
        </w:rPr>
      </w:pPr>
      <w:r w:rsidRPr="004934A5">
        <w:rPr>
          <w:rFonts w:ascii="Arial" w:hAnsi="Arial" w:cs="Arial"/>
        </w:rPr>
        <w:t>Les tarifs proposés doivent être cohérents avec</w:t>
      </w:r>
      <w:r w:rsidR="00594ACE" w:rsidRPr="004934A5">
        <w:rPr>
          <w:rFonts w:ascii="Arial" w:hAnsi="Arial" w:cs="Arial"/>
        </w:rPr>
        <w:t xml:space="preserve"> la </w:t>
      </w:r>
      <w:r w:rsidRPr="004934A5">
        <w:rPr>
          <w:rFonts w:ascii="Arial" w:hAnsi="Arial" w:cs="Arial"/>
        </w:rPr>
        <w:t>cible familiale.</w:t>
      </w:r>
    </w:p>
    <w:p w14:paraId="31738348" w14:textId="77777777" w:rsidR="00D50B7E" w:rsidRDefault="00D50B7E" w:rsidP="00F121CE">
      <w:pPr>
        <w:jc w:val="both"/>
        <w:rPr>
          <w:rFonts w:ascii="Arial" w:hAnsi="Arial" w:cs="Arial"/>
        </w:rPr>
      </w:pPr>
    </w:p>
    <w:p w14:paraId="17157A6C" w14:textId="77777777" w:rsidR="00F121CE" w:rsidRPr="004934A5" w:rsidRDefault="00F121CE" w:rsidP="00BD780F">
      <w:pPr>
        <w:pStyle w:val="Paragraphedeliste"/>
        <w:numPr>
          <w:ilvl w:val="1"/>
          <w:numId w:val="7"/>
        </w:numPr>
        <w:rPr>
          <w:rFonts w:ascii="Arial" w:hAnsi="Arial" w:cs="Arial"/>
        </w:rPr>
      </w:pPr>
      <w:r w:rsidRPr="004934A5">
        <w:rPr>
          <w:rFonts w:ascii="Arial" w:hAnsi="Arial" w:cs="Arial"/>
        </w:rPr>
        <w:t>Affichage et publicité</w:t>
      </w:r>
    </w:p>
    <w:p w14:paraId="2E0643FF" w14:textId="27A37F41" w:rsidR="00F121CE" w:rsidRDefault="00F121CE" w:rsidP="00F121CE">
      <w:pPr>
        <w:jc w:val="both"/>
        <w:rPr>
          <w:rFonts w:ascii="Arial" w:hAnsi="Arial" w:cs="Arial"/>
        </w:rPr>
      </w:pPr>
      <w:r w:rsidRPr="004934A5">
        <w:rPr>
          <w:rFonts w:ascii="Arial" w:hAnsi="Arial" w:cs="Arial"/>
        </w:rPr>
        <w:t>Tout affichage et publicité quelconque autre que ceux se rapportant à l’activité définie dans l</w:t>
      </w:r>
      <w:r w:rsidR="00A210FD">
        <w:rPr>
          <w:rFonts w:ascii="Arial" w:hAnsi="Arial" w:cs="Arial"/>
        </w:rPr>
        <w:t>a</w:t>
      </w:r>
      <w:r w:rsidRPr="004934A5">
        <w:rPr>
          <w:rFonts w:ascii="Arial" w:hAnsi="Arial" w:cs="Arial"/>
        </w:rPr>
        <w:t xml:space="preserve"> présente convention sont strictement interdits. Aucune indication et/ou</w:t>
      </w:r>
      <w:r w:rsidR="00823D61" w:rsidRPr="004934A5">
        <w:rPr>
          <w:rFonts w:ascii="Arial" w:hAnsi="Arial" w:cs="Arial"/>
        </w:rPr>
        <w:t xml:space="preserve"> publicité ne devra être apposée</w:t>
      </w:r>
      <w:r w:rsidRPr="004934A5">
        <w:rPr>
          <w:rFonts w:ascii="Arial" w:hAnsi="Arial" w:cs="Arial"/>
        </w:rPr>
        <w:t xml:space="preserve"> sur les grilles et les portes du Parc.</w:t>
      </w:r>
    </w:p>
    <w:p w14:paraId="798DF3F5" w14:textId="77777777" w:rsidR="006F3C22" w:rsidRDefault="006F3C22" w:rsidP="00F121CE">
      <w:pPr>
        <w:jc w:val="both"/>
        <w:rPr>
          <w:rFonts w:ascii="Arial" w:hAnsi="Arial" w:cs="Arial"/>
        </w:rPr>
      </w:pPr>
    </w:p>
    <w:p w14:paraId="63ADF117" w14:textId="77777777" w:rsidR="006F3C22" w:rsidRDefault="006F3C22" w:rsidP="00F121CE">
      <w:pPr>
        <w:jc w:val="both"/>
        <w:rPr>
          <w:rFonts w:ascii="Arial" w:hAnsi="Arial" w:cs="Arial"/>
        </w:rPr>
      </w:pPr>
    </w:p>
    <w:p w14:paraId="4F84AF78" w14:textId="77777777" w:rsidR="00F121CE" w:rsidRPr="004934A5" w:rsidRDefault="00F121CE" w:rsidP="00BD780F">
      <w:pPr>
        <w:pStyle w:val="Paragraphedeliste"/>
        <w:numPr>
          <w:ilvl w:val="1"/>
          <w:numId w:val="7"/>
        </w:numPr>
        <w:rPr>
          <w:rFonts w:ascii="Arial" w:hAnsi="Arial" w:cs="Arial"/>
        </w:rPr>
      </w:pPr>
      <w:r w:rsidRPr="004934A5">
        <w:rPr>
          <w:rFonts w:ascii="Arial" w:hAnsi="Arial" w:cs="Arial"/>
        </w:rPr>
        <w:lastRenderedPageBreak/>
        <w:t>Mobilier</w:t>
      </w:r>
    </w:p>
    <w:p w14:paraId="13A27E53" w14:textId="37DF1FB7" w:rsidR="00FC0185" w:rsidRPr="004934A5" w:rsidRDefault="00794187" w:rsidP="00F121CE">
      <w:pPr>
        <w:rPr>
          <w:rFonts w:ascii="Arial" w:hAnsi="Arial" w:cs="Arial"/>
        </w:rPr>
      </w:pPr>
      <w:r w:rsidRPr="004934A5">
        <w:rPr>
          <w:rFonts w:ascii="Arial" w:hAnsi="Arial" w:cs="Arial"/>
        </w:rPr>
        <w:t xml:space="preserve">Le mobilier étant mis à la disposition de l’occupant, celui-ci devra demander l’autorisation à la Commune avant d’apporter tout autre matériel </w:t>
      </w:r>
      <w:r w:rsidR="00B67C89" w:rsidRPr="004934A5">
        <w:rPr>
          <w:rFonts w:ascii="Arial" w:hAnsi="Arial" w:cs="Arial"/>
        </w:rPr>
        <w:t>extérieur</w:t>
      </w:r>
      <w:r w:rsidR="006B51DD" w:rsidRPr="004934A5">
        <w:rPr>
          <w:rFonts w:ascii="Arial" w:hAnsi="Arial" w:cs="Arial"/>
        </w:rPr>
        <w:t>. L’occupant s’occupera de l’installation et du rangement quotidien de ce mobilier, stocké dans un endroit spécifique prévu par la Commune</w:t>
      </w:r>
      <w:r w:rsidRPr="004934A5">
        <w:rPr>
          <w:rFonts w:ascii="Arial" w:hAnsi="Arial" w:cs="Arial"/>
        </w:rPr>
        <w:t>.</w:t>
      </w:r>
    </w:p>
    <w:p w14:paraId="5C3A3663" w14:textId="77777777" w:rsidR="00EA439E" w:rsidRPr="004934A5" w:rsidRDefault="00EA439E" w:rsidP="00BD780F">
      <w:pPr>
        <w:pStyle w:val="Paragraphedeliste"/>
        <w:numPr>
          <w:ilvl w:val="1"/>
          <w:numId w:val="7"/>
        </w:numPr>
        <w:rPr>
          <w:rFonts w:ascii="Arial" w:hAnsi="Arial" w:cs="Arial"/>
        </w:rPr>
      </w:pPr>
      <w:r w:rsidRPr="004934A5">
        <w:rPr>
          <w:rFonts w:ascii="Arial" w:hAnsi="Arial" w:cs="Arial"/>
        </w:rPr>
        <w:t xml:space="preserve">Entretien, maintenance et réparation </w:t>
      </w:r>
    </w:p>
    <w:p w14:paraId="40456D6D" w14:textId="77777777" w:rsidR="00EA439E" w:rsidRPr="004934A5" w:rsidRDefault="00EA439E" w:rsidP="00EA439E">
      <w:pPr>
        <w:pStyle w:val="Paragraphedeliste"/>
        <w:ind w:left="0"/>
        <w:jc w:val="both"/>
        <w:rPr>
          <w:rFonts w:ascii="Arial" w:hAnsi="Arial" w:cs="Arial"/>
        </w:rPr>
      </w:pPr>
    </w:p>
    <w:p w14:paraId="4283B2EF" w14:textId="77777777" w:rsidR="00EA439E" w:rsidRPr="004934A5" w:rsidRDefault="00EA439E" w:rsidP="00EA439E">
      <w:pPr>
        <w:pStyle w:val="Paragraphedeliste"/>
        <w:ind w:left="0"/>
        <w:jc w:val="both"/>
        <w:rPr>
          <w:rFonts w:ascii="Arial" w:hAnsi="Arial" w:cs="Arial"/>
        </w:rPr>
      </w:pPr>
      <w:r w:rsidRPr="004934A5">
        <w:rPr>
          <w:rFonts w:ascii="Arial" w:hAnsi="Arial" w:cs="Arial"/>
        </w:rPr>
        <w:t xml:space="preserve">L’emplacement du domaine public mis à sa disposition, devra être entretenu en bon état et à ses frais par l’occupant qui s’y oblige, de façon à toujours convenir parfaitement à l’usage auquel il est destiné.  </w:t>
      </w:r>
    </w:p>
    <w:p w14:paraId="5174477A" w14:textId="6779CFE7" w:rsidR="00EA439E" w:rsidRPr="004934A5" w:rsidRDefault="00EA439E" w:rsidP="00EA439E">
      <w:pPr>
        <w:jc w:val="both"/>
        <w:rPr>
          <w:rFonts w:ascii="Arial" w:hAnsi="Arial" w:cs="Arial"/>
        </w:rPr>
      </w:pPr>
      <w:r w:rsidRPr="004934A5">
        <w:rPr>
          <w:rFonts w:ascii="Arial" w:hAnsi="Arial" w:cs="Arial"/>
        </w:rPr>
        <w:t xml:space="preserve">L’occupant ne pourra procéder à </w:t>
      </w:r>
      <w:proofErr w:type="gramStart"/>
      <w:r w:rsidRPr="004934A5">
        <w:rPr>
          <w:rFonts w:ascii="Arial" w:hAnsi="Arial" w:cs="Arial"/>
        </w:rPr>
        <w:t>aucun</w:t>
      </w:r>
      <w:r w:rsidR="009A6A7D">
        <w:rPr>
          <w:rFonts w:ascii="Arial" w:hAnsi="Arial" w:cs="Arial"/>
        </w:rPr>
        <w:t xml:space="preserve"> </w:t>
      </w:r>
      <w:r w:rsidRPr="004934A5">
        <w:rPr>
          <w:rFonts w:ascii="Arial" w:hAnsi="Arial" w:cs="Arial"/>
        </w:rPr>
        <w:t>travaux</w:t>
      </w:r>
      <w:proofErr w:type="gramEnd"/>
      <w:r w:rsidRPr="004934A5">
        <w:rPr>
          <w:rFonts w:ascii="Arial" w:hAnsi="Arial" w:cs="Arial"/>
        </w:rPr>
        <w:t>, ni aucun aménagement</w:t>
      </w:r>
      <w:r w:rsidR="00550C00" w:rsidRPr="004934A5">
        <w:rPr>
          <w:rFonts w:ascii="Arial" w:hAnsi="Arial" w:cs="Arial"/>
        </w:rPr>
        <w:t xml:space="preserve"> (type ajout de </w:t>
      </w:r>
      <w:r w:rsidR="00A77CC0">
        <w:rPr>
          <w:rFonts w:ascii="Arial" w:hAnsi="Arial" w:cs="Arial"/>
        </w:rPr>
        <w:t>matériel</w:t>
      </w:r>
      <w:r w:rsidR="00550C00" w:rsidRPr="004934A5">
        <w:rPr>
          <w:rFonts w:ascii="Arial" w:hAnsi="Arial" w:cs="Arial"/>
        </w:rPr>
        <w:t>)</w:t>
      </w:r>
      <w:r w:rsidRPr="004934A5">
        <w:rPr>
          <w:rFonts w:ascii="Arial" w:hAnsi="Arial" w:cs="Arial"/>
        </w:rPr>
        <w:t xml:space="preserve"> sur l’emplacement mis à disposition, sans l’accord préalable de la Commune. </w:t>
      </w:r>
    </w:p>
    <w:p w14:paraId="74E6E630" w14:textId="77777777" w:rsidR="00EA439E" w:rsidRPr="004934A5" w:rsidRDefault="00EA439E" w:rsidP="007C51B2">
      <w:pPr>
        <w:jc w:val="both"/>
        <w:rPr>
          <w:rFonts w:ascii="Arial" w:hAnsi="Arial" w:cs="Arial"/>
        </w:rPr>
      </w:pPr>
      <w:r w:rsidRPr="004934A5">
        <w:rPr>
          <w:rFonts w:ascii="Arial" w:hAnsi="Arial" w:cs="Arial"/>
        </w:rPr>
        <w:t xml:space="preserve">La Commune se réserve la faculté de contrôler et de constater tout manquement aux obligations de conservation et d’entretien du domaine public mis à la disposition de l’occupant. </w:t>
      </w:r>
    </w:p>
    <w:p w14:paraId="5919BB98" w14:textId="77777777" w:rsidR="00EA439E" w:rsidRPr="004934A5" w:rsidRDefault="00EA439E" w:rsidP="007C51B2">
      <w:pPr>
        <w:jc w:val="both"/>
        <w:rPr>
          <w:rFonts w:ascii="Arial" w:hAnsi="Arial" w:cs="Arial"/>
        </w:rPr>
      </w:pPr>
      <w:r w:rsidRPr="004934A5">
        <w:rPr>
          <w:rFonts w:ascii="Arial" w:hAnsi="Arial" w:cs="Arial"/>
        </w:rPr>
        <w:t>La Commune adressera si nécessaire, une mise en demeure à l’occupant pour procéder, à ses frais, aux opérations d’entretien, maintenance ou réparation non réalisées et dont le manquement a été constaté. A défaut</w:t>
      </w:r>
      <w:r w:rsidR="007C51B2" w:rsidRPr="004934A5">
        <w:rPr>
          <w:rFonts w:ascii="Arial" w:hAnsi="Arial" w:cs="Arial"/>
        </w:rPr>
        <w:t xml:space="preserve"> de les réaliser dans le délai convenu dans la mise en demeure</w:t>
      </w:r>
      <w:r w:rsidRPr="004934A5">
        <w:rPr>
          <w:rFonts w:ascii="Arial" w:hAnsi="Arial" w:cs="Arial"/>
        </w:rPr>
        <w:t xml:space="preserve">, la Commune pourra exécuter ou </w:t>
      </w:r>
      <w:r w:rsidR="007C51B2" w:rsidRPr="004934A5">
        <w:rPr>
          <w:rFonts w:ascii="Arial" w:hAnsi="Arial" w:cs="Arial"/>
        </w:rPr>
        <w:t>faire exécuter d’office, c</w:t>
      </w:r>
      <w:r w:rsidRPr="004934A5">
        <w:rPr>
          <w:rFonts w:ascii="Arial" w:hAnsi="Arial" w:cs="Arial"/>
        </w:rPr>
        <w:t xml:space="preserve">es </w:t>
      </w:r>
      <w:r w:rsidR="007C51B2" w:rsidRPr="004934A5">
        <w:rPr>
          <w:rFonts w:ascii="Arial" w:hAnsi="Arial" w:cs="Arial"/>
        </w:rPr>
        <w:t>opérations</w:t>
      </w:r>
      <w:r w:rsidRPr="004934A5">
        <w:rPr>
          <w:rFonts w:ascii="Arial" w:hAnsi="Arial" w:cs="Arial"/>
        </w:rPr>
        <w:t xml:space="preserve"> aux frais de l’occupant. </w:t>
      </w:r>
    </w:p>
    <w:p w14:paraId="4B3E8F4F" w14:textId="77777777" w:rsidR="00EA439E" w:rsidRPr="004934A5" w:rsidRDefault="00EA439E" w:rsidP="007C51B2">
      <w:pPr>
        <w:jc w:val="both"/>
        <w:rPr>
          <w:rFonts w:ascii="Arial" w:hAnsi="Arial" w:cs="Arial"/>
        </w:rPr>
      </w:pPr>
      <w:r w:rsidRPr="004934A5">
        <w:rPr>
          <w:rFonts w:ascii="Arial" w:hAnsi="Arial" w:cs="Arial"/>
        </w:rPr>
        <w:t xml:space="preserve">L’occupant devra laisser circuler les agents de la Commune sur les emplacements occupés toutes les fois qu’il en sera requis. </w:t>
      </w:r>
    </w:p>
    <w:p w14:paraId="3A0CA26A" w14:textId="77777777" w:rsidR="00EA439E" w:rsidRPr="004934A5" w:rsidRDefault="00EA439E" w:rsidP="007C51B2">
      <w:pPr>
        <w:jc w:val="both"/>
        <w:rPr>
          <w:rFonts w:ascii="Arial" w:hAnsi="Arial" w:cs="Arial"/>
        </w:rPr>
      </w:pPr>
      <w:r w:rsidRPr="004934A5">
        <w:rPr>
          <w:rFonts w:ascii="Arial" w:hAnsi="Arial" w:cs="Arial"/>
        </w:rPr>
        <w:t xml:space="preserve"> L’occupant ne pourra prétendre à aucune réduction de redevance, indemnité ou autre droit quelconque pour les troubles de jouissance résultant des réparations, travaux d’entretien, quelle qu’en soit la nature, qui viendraient à être réalisés</w:t>
      </w:r>
      <w:r w:rsidR="007C51B2" w:rsidRPr="004934A5">
        <w:rPr>
          <w:rFonts w:ascii="Arial" w:hAnsi="Arial" w:cs="Arial"/>
        </w:rPr>
        <w:t>, par la Commune,</w:t>
      </w:r>
      <w:r w:rsidRPr="004934A5">
        <w:rPr>
          <w:rFonts w:ascii="Arial" w:hAnsi="Arial" w:cs="Arial"/>
        </w:rPr>
        <w:t xml:space="preserve"> sur le domaine public et ce quelle qu’en soit la durée. </w:t>
      </w:r>
    </w:p>
    <w:p w14:paraId="7E53A1DD" w14:textId="77777777" w:rsidR="00EA439E" w:rsidRPr="004934A5" w:rsidRDefault="00A1662C" w:rsidP="00BD780F">
      <w:pPr>
        <w:pStyle w:val="Paragraphedeliste"/>
        <w:numPr>
          <w:ilvl w:val="1"/>
          <w:numId w:val="7"/>
        </w:numPr>
        <w:rPr>
          <w:rFonts w:ascii="Arial" w:hAnsi="Arial" w:cs="Arial"/>
        </w:rPr>
      </w:pPr>
      <w:r w:rsidRPr="004934A5">
        <w:rPr>
          <w:rFonts w:ascii="Arial" w:hAnsi="Arial" w:cs="Arial"/>
        </w:rPr>
        <w:t>– Surveillance des lieux</w:t>
      </w:r>
    </w:p>
    <w:p w14:paraId="69758A40" w14:textId="77777777" w:rsidR="00A1662C" w:rsidRPr="004934A5" w:rsidRDefault="00A1662C" w:rsidP="00A1662C">
      <w:pPr>
        <w:jc w:val="both"/>
        <w:rPr>
          <w:rFonts w:ascii="Arial" w:hAnsi="Arial" w:cs="Arial"/>
        </w:rPr>
      </w:pPr>
      <w:r w:rsidRPr="004934A5">
        <w:rPr>
          <w:rFonts w:ascii="Arial" w:hAnsi="Arial" w:cs="Arial"/>
        </w:rPr>
        <w:t xml:space="preserve">La surveillance des lieux mis à disposition incombera à l’occupant. La Commune ne saurait, en aucun cas, être tenue pour responsable de dommages subis par l’occupant en raison d’un défaut de surveillance du site. </w:t>
      </w:r>
    </w:p>
    <w:p w14:paraId="42B0484C" w14:textId="77777777" w:rsidR="00A1662C" w:rsidRPr="004934A5" w:rsidRDefault="00A1662C" w:rsidP="00BD780F">
      <w:pPr>
        <w:pStyle w:val="Paragraphedeliste"/>
        <w:numPr>
          <w:ilvl w:val="1"/>
          <w:numId w:val="7"/>
        </w:numPr>
        <w:rPr>
          <w:rFonts w:ascii="Arial" w:hAnsi="Arial" w:cs="Arial"/>
        </w:rPr>
      </w:pPr>
      <w:r w:rsidRPr="004934A5">
        <w:rPr>
          <w:rFonts w:ascii="Arial" w:hAnsi="Arial" w:cs="Arial"/>
        </w:rPr>
        <w:t>– Information</w:t>
      </w:r>
    </w:p>
    <w:p w14:paraId="7FD25C14" w14:textId="77777777" w:rsidR="00A1662C" w:rsidRPr="004934A5" w:rsidRDefault="00A1662C" w:rsidP="00A1662C">
      <w:pPr>
        <w:jc w:val="both"/>
        <w:rPr>
          <w:rFonts w:ascii="Arial" w:hAnsi="Arial" w:cs="Arial"/>
        </w:rPr>
      </w:pPr>
      <w:r w:rsidRPr="004934A5">
        <w:rPr>
          <w:rFonts w:ascii="Arial" w:hAnsi="Arial" w:cs="Arial"/>
        </w:rPr>
        <w:t xml:space="preserve">L’occupant a l’obligation d’informer, sans délai, la Commune de tout fait même s’il n’en résulte aucun dégât apparent, dommage, détérioration, de nature à préjudicier le domaine public mis à sa disposition. </w:t>
      </w:r>
    </w:p>
    <w:p w14:paraId="44236E9D" w14:textId="77777777" w:rsidR="00A1662C" w:rsidRPr="004934A5" w:rsidRDefault="00A1662C" w:rsidP="00A1662C">
      <w:pPr>
        <w:jc w:val="both"/>
        <w:rPr>
          <w:rFonts w:ascii="Arial" w:hAnsi="Arial" w:cs="Arial"/>
        </w:rPr>
      </w:pPr>
      <w:r w:rsidRPr="004934A5">
        <w:rPr>
          <w:rFonts w:ascii="Arial" w:hAnsi="Arial" w:cs="Arial"/>
        </w:rPr>
        <w:t xml:space="preserve">L’occupant a l’obligation de porter, par écrit, à la connaissance de la Commune, toute modification de sa forme ou de son objet. </w:t>
      </w:r>
    </w:p>
    <w:p w14:paraId="1E5766E9" w14:textId="77777777" w:rsidR="00CA4133" w:rsidRDefault="00CA4133" w:rsidP="002D4DFC">
      <w:pPr>
        <w:spacing w:after="0" w:line="240" w:lineRule="auto"/>
        <w:rPr>
          <w:rFonts w:ascii="Arial" w:hAnsi="Arial" w:cs="Arial"/>
        </w:rPr>
      </w:pPr>
    </w:p>
    <w:p w14:paraId="538F269B" w14:textId="77777777" w:rsidR="0076763A" w:rsidRPr="004934A5" w:rsidRDefault="0076763A" w:rsidP="002D4DFC">
      <w:pPr>
        <w:spacing w:after="0" w:line="240" w:lineRule="auto"/>
        <w:rPr>
          <w:rFonts w:ascii="Arial" w:hAnsi="Arial" w:cs="Arial"/>
        </w:rPr>
      </w:pPr>
    </w:p>
    <w:p w14:paraId="2BAAFFF2" w14:textId="77777777" w:rsidR="001F56B3" w:rsidRDefault="00CA4133" w:rsidP="001F56B3">
      <w:pPr>
        <w:rPr>
          <w:rFonts w:ascii="Arial" w:hAnsi="Arial" w:cs="Arial"/>
        </w:rPr>
      </w:pPr>
      <w:r w:rsidRPr="004934A5">
        <w:rPr>
          <w:rFonts w:ascii="Arial" w:hAnsi="Arial" w:cs="Arial"/>
        </w:rPr>
        <w:t xml:space="preserve">ARTICLE </w:t>
      </w:r>
      <w:r w:rsidR="00D44992" w:rsidRPr="004934A5">
        <w:rPr>
          <w:rFonts w:ascii="Arial" w:hAnsi="Arial" w:cs="Arial"/>
        </w:rPr>
        <w:t>5</w:t>
      </w:r>
      <w:r w:rsidRPr="004934A5">
        <w:rPr>
          <w:rFonts w:ascii="Arial" w:hAnsi="Arial" w:cs="Arial"/>
        </w:rPr>
        <w:t xml:space="preserve">- ETATS DES LIEUX </w:t>
      </w:r>
    </w:p>
    <w:p w14:paraId="0387A75B" w14:textId="5A29BB0F" w:rsidR="00CA4133" w:rsidRPr="004934A5" w:rsidRDefault="00CA4133" w:rsidP="001F56B3">
      <w:pPr>
        <w:rPr>
          <w:rFonts w:ascii="Arial" w:hAnsi="Arial" w:cs="Arial"/>
        </w:rPr>
      </w:pPr>
      <w:r w:rsidRPr="004934A5">
        <w:rPr>
          <w:rFonts w:ascii="Arial" w:hAnsi="Arial" w:cs="Arial"/>
        </w:rPr>
        <w:t xml:space="preserve">L’occupant prend les lieux dans l’état dans lesquels ils se trouvent à la date d’effet de la convention. </w:t>
      </w:r>
    </w:p>
    <w:p w14:paraId="062BF95F" w14:textId="5F30CE22" w:rsidR="00CA4133" w:rsidRPr="004934A5" w:rsidRDefault="00CA4133" w:rsidP="00D44992">
      <w:pPr>
        <w:jc w:val="both"/>
        <w:rPr>
          <w:rFonts w:ascii="Arial" w:hAnsi="Arial" w:cs="Arial"/>
        </w:rPr>
      </w:pPr>
      <w:r w:rsidRPr="004934A5">
        <w:rPr>
          <w:rFonts w:ascii="Arial" w:hAnsi="Arial" w:cs="Arial"/>
        </w:rPr>
        <w:t>Un état des lieux entrant, contradictoire, de l’emplacement mis à disposition est dressé, en double exemplaire, par la Commune</w:t>
      </w:r>
      <w:r w:rsidR="00D44992" w:rsidRPr="004934A5">
        <w:rPr>
          <w:rFonts w:ascii="Arial" w:hAnsi="Arial" w:cs="Arial"/>
        </w:rPr>
        <w:t xml:space="preserve"> et l’occupant</w:t>
      </w:r>
      <w:r w:rsidRPr="004934A5">
        <w:rPr>
          <w:rFonts w:ascii="Arial" w:hAnsi="Arial" w:cs="Arial"/>
        </w:rPr>
        <w:t xml:space="preserve">. L’état des lieux (photos du site à la prise d’effet de la convention) sera annexé à la présente convention. </w:t>
      </w:r>
    </w:p>
    <w:p w14:paraId="421B7E8D" w14:textId="5BD4DFBC" w:rsidR="002D4DFC" w:rsidRPr="004934A5" w:rsidRDefault="00CA4133" w:rsidP="00F8212F">
      <w:pPr>
        <w:jc w:val="both"/>
        <w:rPr>
          <w:rFonts w:ascii="Arial" w:hAnsi="Arial" w:cs="Arial"/>
        </w:rPr>
      </w:pPr>
      <w:r w:rsidRPr="004934A5">
        <w:rPr>
          <w:rFonts w:ascii="Arial" w:hAnsi="Arial" w:cs="Arial"/>
        </w:rPr>
        <w:lastRenderedPageBreak/>
        <w:t xml:space="preserve">Un état des lieux sortant, également contradictoire, sera dressé, lequel constatera et chiffrera, le cas échéant, les remises en état, les réparations ou charges d’entretien non effectuées. L’occupant en règlera le montant sans délai, sous peine de poursuites immédiates.   </w:t>
      </w:r>
    </w:p>
    <w:p w14:paraId="1098283C" w14:textId="4E582214" w:rsidR="00FC0185" w:rsidRDefault="00FC0185" w:rsidP="00F8212F">
      <w:pPr>
        <w:jc w:val="both"/>
        <w:rPr>
          <w:rFonts w:ascii="Arial" w:hAnsi="Arial" w:cs="Arial"/>
        </w:rPr>
      </w:pPr>
    </w:p>
    <w:p w14:paraId="1EA9252D" w14:textId="2F309F68" w:rsidR="002D4DFC" w:rsidRPr="004934A5" w:rsidRDefault="00CA4133" w:rsidP="00CA4133">
      <w:pPr>
        <w:rPr>
          <w:rFonts w:ascii="Arial" w:hAnsi="Arial" w:cs="Arial"/>
          <w:caps/>
        </w:rPr>
      </w:pPr>
      <w:r w:rsidRPr="004934A5">
        <w:rPr>
          <w:rFonts w:ascii="Arial" w:hAnsi="Arial" w:cs="Arial"/>
        </w:rPr>
        <w:t xml:space="preserve">  </w:t>
      </w:r>
      <w:r w:rsidR="00D44992" w:rsidRPr="004934A5">
        <w:rPr>
          <w:rFonts w:ascii="Arial" w:hAnsi="Arial" w:cs="Arial"/>
          <w:caps/>
        </w:rPr>
        <w:t>Article 6 -</w:t>
      </w:r>
      <w:r w:rsidRPr="004934A5">
        <w:rPr>
          <w:rFonts w:ascii="Arial" w:hAnsi="Arial" w:cs="Arial"/>
          <w:caps/>
        </w:rPr>
        <w:t xml:space="preserve"> Responsabilité, dommages, assurances </w:t>
      </w:r>
    </w:p>
    <w:p w14:paraId="5A03FB53" w14:textId="77777777" w:rsidR="00CA4133" w:rsidRPr="004934A5" w:rsidRDefault="00CA4133" w:rsidP="00D44992">
      <w:pPr>
        <w:jc w:val="both"/>
        <w:rPr>
          <w:rFonts w:ascii="Arial" w:hAnsi="Arial" w:cs="Arial"/>
        </w:rPr>
      </w:pPr>
      <w:r w:rsidRPr="004934A5">
        <w:rPr>
          <w:rFonts w:ascii="Arial" w:hAnsi="Arial" w:cs="Arial"/>
        </w:rPr>
        <w:t xml:space="preserve">Tous dommages causés par l’occupant au domaine public occupé, ou à ses dépendances, devront immédiatement être signalés à la Commune et être réparés par l’occupant à ses frais, sous peine de poursuites.  </w:t>
      </w:r>
    </w:p>
    <w:p w14:paraId="65CD8008" w14:textId="18984227" w:rsidR="00CA4133" w:rsidRPr="004934A5" w:rsidRDefault="00CA4133" w:rsidP="00D44992">
      <w:pPr>
        <w:jc w:val="both"/>
        <w:rPr>
          <w:rFonts w:ascii="Arial" w:hAnsi="Arial" w:cs="Arial"/>
        </w:rPr>
      </w:pPr>
      <w:r w:rsidRPr="004934A5">
        <w:rPr>
          <w:rFonts w:ascii="Arial" w:hAnsi="Arial" w:cs="Arial"/>
        </w:rPr>
        <w:t xml:space="preserve">A défaut, la Commune pourra exécuter ou faire exécuter d’office les réparations aux frais de l’occupant. </w:t>
      </w:r>
    </w:p>
    <w:p w14:paraId="17B5ADCB" w14:textId="4655A134" w:rsidR="00CA4133" w:rsidRPr="004934A5" w:rsidRDefault="00CA4133" w:rsidP="00D44992">
      <w:pPr>
        <w:jc w:val="both"/>
        <w:rPr>
          <w:rFonts w:ascii="Arial" w:hAnsi="Arial" w:cs="Arial"/>
        </w:rPr>
      </w:pPr>
      <w:r w:rsidRPr="004934A5">
        <w:rPr>
          <w:rFonts w:ascii="Arial" w:hAnsi="Arial" w:cs="Arial"/>
        </w:rPr>
        <w:t xml:space="preserve">L’occupant est le seul responsable de tous les dommages, directs ou indirects, quelle que soit leur nature, affectant tant le domaine </w:t>
      </w:r>
      <w:r w:rsidR="00FD7F5A" w:rsidRPr="004934A5">
        <w:rPr>
          <w:rFonts w:ascii="Arial" w:hAnsi="Arial" w:cs="Arial"/>
        </w:rPr>
        <w:t xml:space="preserve">public que les </w:t>
      </w:r>
      <w:r w:rsidRPr="004934A5">
        <w:rPr>
          <w:rFonts w:ascii="Arial" w:hAnsi="Arial" w:cs="Arial"/>
        </w:rPr>
        <w:t xml:space="preserve">aménagements effectués par lui, qu’ils résultent de son occupation et/ou de ses activités, qu’ils soient causés par son fait, par le fait des personnes dont il doit répondre ou par les choses dont il a la garde, et ce, que le dommage soit subi par la Commune, par des tiers, ou par des usagers. </w:t>
      </w:r>
    </w:p>
    <w:p w14:paraId="2FD8F407" w14:textId="6E60C830" w:rsidR="00CA4133" w:rsidRPr="004934A5" w:rsidRDefault="00CA4133" w:rsidP="00D44992">
      <w:pPr>
        <w:jc w:val="both"/>
        <w:rPr>
          <w:rFonts w:ascii="Arial" w:hAnsi="Arial" w:cs="Arial"/>
        </w:rPr>
      </w:pPr>
      <w:r w:rsidRPr="004934A5">
        <w:rPr>
          <w:rFonts w:ascii="Arial" w:hAnsi="Arial" w:cs="Arial"/>
        </w:rPr>
        <w:t xml:space="preserve">La surveillance des lieux mis à disposition incombe à l’occupant. La Commune est dégagée de toute responsabilité en cas d’effraction, déprédation, vol, perte, dommages pouvant intervenir sur les biens, propriétés de l’occupant tant en période diurne que nocturne. Ainsi, la Commune ne saurait être tenue responsable pour quelconque dommage subi par un tiers lié notamment aux installations présentes sur les lieux mis à disposition et ce, durant toute la période d’occupation.  </w:t>
      </w:r>
    </w:p>
    <w:p w14:paraId="31167B9F" w14:textId="27380CDB" w:rsidR="00CA4133" w:rsidRPr="004934A5" w:rsidRDefault="00CA4133" w:rsidP="00D44992">
      <w:pPr>
        <w:jc w:val="both"/>
        <w:rPr>
          <w:rFonts w:ascii="Arial" w:hAnsi="Arial" w:cs="Arial"/>
        </w:rPr>
      </w:pPr>
      <w:r w:rsidRPr="004934A5">
        <w:rPr>
          <w:rFonts w:ascii="Arial" w:hAnsi="Arial" w:cs="Arial"/>
        </w:rPr>
        <w:t>En conséquence, l’occupant est tenu de contracter, pendant la durée de la convention, toutes les assurances nécessaires pour couvrir son activité à l’égard des tiers et de ses installations</w:t>
      </w:r>
      <w:r w:rsidR="00312FF0">
        <w:rPr>
          <w:rFonts w:ascii="Arial" w:hAnsi="Arial" w:cs="Arial"/>
        </w:rPr>
        <w:t xml:space="preserve"> </w:t>
      </w:r>
      <w:r w:rsidRPr="004934A5">
        <w:rPr>
          <w:rFonts w:ascii="Arial" w:hAnsi="Arial" w:cs="Arial"/>
        </w:rPr>
        <w:t xml:space="preserve">et devra en justifier à première demande de la Commune. A défaut, la présente autorisation pourra être résiliée, de plein droit, sans indemnité. </w:t>
      </w:r>
    </w:p>
    <w:p w14:paraId="35EB1AA8" w14:textId="77777777" w:rsidR="00D80C7B" w:rsidRPr="004934A5" w:rsidRDefault="00D80C7B" w:rsidP="002D4DFC">
      <w:pPr>
        <w:spacing w:after="0" w:line="240" w:lineRule="auto"/>
        <w:jc w:val="both"/>
        <w:rPr>
          <w:rFonts w:ascii="Arial" w:hAnsi="Arial" w:cs="Arial"/>
        </w:rPr>
      </w:pPr>
    </w:p>
    <w:p w14:paraId="51A0115C" w14:textId="109AE448" w:rsidR="00CB02C7" w:rsidRPr="004934A5" w:rsidRDefault="00CA4133" w:rsidP="00CB02C7">
      <w:pPr>
        <w:rPr>
          <w:rFonts w:ascii="Arial" w:hAnsi="Arial" w:cs="Arial"/>
        </w:rPr>
      </w:pPr>
      <w:r w:rsidRPr="004934A5">
        <w:rPr>
          <w:rFonts w:ascii="Arial" w:hAnsi="Arial" w:cs="Arial"/>
        </w:rPr>
        <w:t xml:space="preserve"> </w:t>
      </w:r>
      <w:r w:rsidR="00CB02C7" w:rsidRPr="004934A5">
        <w:rPr>
          <w:rFonts w:ascii="Arial" w:hAnsi="Arial" w:cs="Arial"/>
        </w:rPr>
        <w:t xml:space="preserve">ARTICLE 7 - FIN DE L’AUTORISATION ET REMISE EN ETAT DES LIEUX </w:t>
      </w:r>
    </w:p>
    <w:p w14:paraId="04C6C793" w14:textId="77777777" w:rsidR="00CB02C7" w:rsidRPr="004934A5" w:rsidRDefault="00CB02C7" w:rsidP="00CB02C7">
      <w:pPr>
        <w:jc w:val="both"/>
        <w:rPr>
          <w:rFonts w:ascii="Arial" w:hAnsi="Arial" w:cs="Arial"/>
        </w:rPr>
      </w:pPr>
      <w:r w:rsidRPr="004934A5">
        <w:rPr>
          <w:rFonts w:ascii="Arial" w:hAnsi="Arial" w:cs="Arial"/>
        </w:rPr>
        <w:t xml:space="preserve">A l’expiration de la convention, pour quelle cause que ce soit, l’occupant ne pourra en aucun cas se prévaloir d’un quelconque droit au maintien dans les lieux ou au renouvellement et devra sous peine de poursuites remettre les lieux dans leur état primitif, à ses frais dans le mois à compter la fin de la convention, à défaut, la Commune pourra y procéder d’office aux frais de l’occupant. </w:t>
      </w:r>
    </w:p>
    <w:p w14:paraId="6C04C529" w14:textId="77777777" w:rsidR="00D80C7B" w:rsidRPr="004934A5" w:rsidRDefault="00D80C7B" w:rsidP="002D4DFC">
      <w:pPr>
        <w:spacing w:after="0" w:line="240" w:lineRule="auto"/>
        <w:rPr>
          <w:rFonts w:ascii="Arial" w:hAnsi="Arial" w:cs="Arial"/>
        </w:rPr>
      </w:pPr>
    </w:p>
    <w:p w14:paraId="16C48D2A" w14:textId="288A49F6" w:rsidR="00CA4133" w:rsidRPr="004934A5" w:rsidRDefault="00CA4133" w:rsidP="00CA4133">
      <w:pPr>
        <w:rPr>
          <w:rFonts w:ascii="Arial" w:hAnsi="Arial" w:cs="Arial"/>
        </w:rPr>
      </w:pPr>
      <w:r w:rsidRPr="004934A5">
        <w:rPr>
          <w:rFonts w:ascii="Arial" w:hAnsi="Arial" w:cs="Arial"/>
        </w:rPr>
        <w:t xml:space="preserve"> ARTICLE </w:t>
      </w:r>
      <w:r w:rsidR="00BD780F" w:rsidRPr="004934A5">
        <w:rPr>
          <w:rFonts w:ascii="Arial" w:hAnsi="Arial" w:cs="Arial"/>
        </w:rPr>
        <w:t>8</w:t>
      </w:r>
      <w:r w:rsidRPr="004934A5">
        <w:rPr>
          <w:rFonts w:ascii="Arial" w:hAnsi="Arial" w:cs="Arial"/>
        </w:rPr>
        <w:t xml:space="preserve">- RÉSILIATION </w:t>
      </w:r>
    </w:p>
    <w:p w14:paraId="0D684D64" w14:textId="77777777" w:rsidR="00CA4133" w:rsidRPr="004934A5" w:rsidRDefault="00CA4133" w:rsidP="00307DF0">
      <w:pPr>
        <w:ind w:left="709"/>
        <w:rPr>
          <w:rFonts w:ascii="Arial" w:hAnsi="Arial" w:cs="Arial"/>
        </w:rPr>
      </w:pPr>
      <w:r w:rsidRPr="004934A5">
        <w:rPr>
          <w:rFonts w:ascii="Arial" w:hAnsi="Arial" w:cs="Arial"/>
        </w:rPr>
        <w:t xml:space="preserve"> </w:t>
      </w:r>
      <w:r w:rsidR="00BD780F" w:rsidRPr="004934A5">
        <w:rPr>
          <w:rFonts w:ascii="Arial" w:hAnsi="Arial" w:cs="Arial"/>
        </w:rPr>
        <w:t>8</w:t>
      </w:r>
      <w:r w:rsidRPr="004934A5">
        <w:rPr>
          <w:rFonts w:ascii="Arial" w:hAnsi="Arial" w:cs="Arial"/>
        </w:rPr>
        <w:t xml:space="preserve">.1 Résiliation pour tout motif d’intérêt général </w:t>
      </w:r>
    </w:p>
    <w:p w14:paraId="756DB397" w14:textId="7C478D88" w:rsidR="00CA4133" w:rsidRPr="004934A5" w:rsidRDefault="00CA4133" w:rsidP="00BD780F">
      <w:pPr>
        <w:jc w:val="both"/>
        <w:rPr>
          <w:rFonts w:ascii="Arial" w:hAnsi="Arial" w:cs="Arial"/>
        </w:rPr>
      </w:pPr>
      <w:r w:rsidRPr="004934A5">
        <w:rPr>
          <w:rFonts w:ascii="Arial" w:hAnsi="Arial" w:cs="Arial"/>
        </w:rPr>
        <w:t xml:space="preserve">La Commune se </w:t>
      </w:r>
      <w:r w:rsidR="00DB6F32" w:rsidRPr="004934A5">
        <w:rPr>
          <w:rFonts w:ascii="Arial" w:hAnsi="Arial" w:cs="Arial"/>
        </w:rPr>
        <w:t>réserve la</w:t>
      </w:r>
      <w:r w:rsidRPr="004934A5">
        <w:rPr>
          <w:rFonts w:ascii="Arial" w:hAnsi="Arial" w:cs="Arial"/>
        </w:rPr>
        <w:t xml:space="preserve"> faculté de résilier, </w:t>
      </w:r>
      <w:r w:rsidR="00DB6F32" w:rsidRPr="004934A5">
        <w:rPr>
          <w:rFonts w:ascii="Arial" w:hAnsi="Arial" w:cs="Arial"/>
        </w:rPr>
        <w:t xml:space="preserve">à tout moment, </w:t>
      </w:r>
      <w:r w:rsidRPr="004934A5">
        <w:rPr>
          <w:rFonts w:ascii="Arial" w:hAnsi="Arial" w:cs="Arial"/>
        </w:rPr>
        <w:t xml:space="preserve">la présente convention, par lettre recommandée avec avis de réception ou remise en main propre contre récépissé, pour tout motif d’intérêt général. </w:t>
      </w:r>
    </w:p>
    <w:p w14:paraId="0C8FA5E3" w14:textId="0DB5DAEE" w:rsidR="00CA4133" w:rsidRDefault="00CA4133" w:rsidP="00BD780F">
      <w:pPr>
        <w:jc w:val="both"/>
        <w:rPr>
          <w:rFonts w:ascii="Arial" w:hAnsi="Arial" w:cs="Arial"/>
        </w:rPr>
      </w:pPr>
      <w:r w:rsidRPr="004934A5">
        <w:rPr>
          <w:rFonts w:ascii="Arial" w:hAnsi="Arial" w:cs="Arial"/>
        </w:rPr>
        <w:t>Cette résiliation pour tout motif d’intérêt général prendra effet à l’issue de l’observation d’un préavis d</w:t>
      </w:r>
      <w:r w:rsidR="00075423" w:rsidRPr="004934A5">
        <w:rPr>
          <w:rFonts w:ascii="Arial" w:hAnsi="Arial" w:cs="Arial"/>
        </w:rPr>
        <w:t xml:space="preserve">’une </w:t>
      </w:r>
      <w:r w:rsidR="00850D8E" w:rsidRPr="004934A5">
        <w:rPr>
          <w:rFonts w:ascii="Arial" w:hAnsi="Arial" w:cs="Arial"/>
        </w:rPr>
        <w:t xml:space="preserve">semaine </w:t>
      </w:r>
      <w:r w:rsidRPr="004934A5">
        <w:rPr>
          <w:rFonts w:ascii="Arial" w:hAnsi="Arial" w:cs="Arial"/>
        </w:rPr>
        <w:t xml:space="preserve">à compter de la date de réception de la lettre recommandée avec avis de réception ou de la remise en main propre contre récépissé, sauf en cas d’urgence.  </w:t>
      </w:r>
    </w:p>
    <w:p w14:paraId="7A7A8C8F" w14:textId="77777777" w:rsidR="00711D27" w:rsidRDefault="00711D27" w:rsidP="00BD780F">
      <w:pPr>
        <w:jc w:val="both"/>
        <w:rPr>
          <w:rFonts w:ascii="Arial" w:hAnsi="Arial" w:cs="Arial"/>
        </w:rPr>
      </w:pPr>
    </w:p>
    <w:p w14:paraId="2A73EC3B" w14:textId="77777777" w:rsidR="00711D27" w:rsidRPr="004934A5" w:rsidRDefault="00711D27" w:rsidP="00BD780F">
      <w:pPr>
        <w:jc w:val="both"/>
        <w:rPr>
          <w:rFonts w:ascii="Arial" w:hAnsi="Arial" w:cs="Arial"/>
        </w:rPr>
      </w:pPr>
    </w:p>
    <w:p w14:paraId="71EF5490" w14:textId="77777777" w:rsidR="00CA4133" w:rsidRPr="004934A5" w:rsidRDefault="00CA4133" w:rsidP="00307DF0">
      <w:pPr>
        <w:ind w:left="709"/>
        <w:rPr>
          <w:rFonts w:ascii="Arial" w:hAnsi="Arial" w:cs="Arial"/>
        </w:rPr>
      </w:pPr>
      <w:r w:rsidRPr="004934A5">
        <w:rPr>
          <w:rFonts w:ascii="Arial" w:hAnsi="Arial" w:cs="Arial"/>
        </w:rPr>
        <w:t xml:space="preserve"> </w:t>
      </w:r>
      <w:r w:rsidR="00BD780F" w:rsidRPr="004934A5">
        <w:rPr>
          <w:rFonts w:ascii="Arial" w:hAnsi="Arial" w:cs="Arial"/>
        </w:rPr>
        <w:t>8</w:t>
      </w:r>
      <w:r w:rsidRPr="004934A5">
        <w:rPr>
          <w:rFonts w:ascii="Arial" w:hAnsi="Arial" w:cs="Arial"/>
        </w:rPr>
        <w:t xml:space="preserve">.2 Résiliation pour faute de l’occupant </w:t>
      </w:r>
    </w:p>
    <w:p w14:paraId="058BF9F3" w14:textId="71AA9C1F" w:rsidR="00CA4133" w:rsidRPr="004934A5" w:rsidRDefault="00CA4133" w:rsidP="00BD780F">
      <w:pPr>
        <w:jc w:val="both"/>
        <w:rPr>
          <w:rFonts w:ascii="Arial" w:hAnsi="Arial" w:cs="Arial"/>
        </w:rPr>
      </w:pPr>
      <w:r w:rsidRPr="004934A5">
        <w:rPr>
          <w:rFonts w:ascii="Arial" w:hAnsi="Arial" w:cs="Arial"/>
        </w:rPr>
        <w:lastRenderedPageBreak/>
        <w:t xml:space="preserve">La présente convention est révocable à tout moment par « la Commune » par lettre recommandée avec avis de réception ou remise en main propre contre récépissé, sans indemnité, soit pour non-respect des obligations </w:t>
      </w:r>
      <w:r w:rsidR="00BD780F" w:rsidRPr="004934A5">
        <w:rPr>
          <w:rFonts w:ascii="Arial" w:hAnsi="Arial" w:cs="Arial"/>
        </w:rPr>
        <w:t>définies dans la présente convention</w:t>
      </w:r>
      <w:r w:rsidRPr="004934A5">
        <w:rPr>
          <w:rFonts w:ascii="Arial" w:hAnsi="Arial" w:cs="Arial"/>
        </w:rPr>
        <w:t>, soit pour troubles à l’ordre, la sécurité, la salubrité et</w:t>
      </w:r>
      <w:r w:rsidR="007E1EDF" w:rsidRPr="004934A5">
        <w:rPr>
          <w:rFonts w:ascii="Arial" w:hAnsi="Arial" w:cs="Arial"/>
        </w:rPr>
        <w:t>/</w:t>
      </w:r>
      <w:r w:rsidRPr="004934A5">
        <w:rPr>
          <w:rFonts w:ascii="Arial" w:hAnsi="Arial" w:cs="Arial"/>
        </w:rPr>
        <w:t xml:space="preserve">ou la tranquillité publics. </w:t>
      </w:r>
    </w:p>
    <w:p w14:paraId="04DEC29E" w14:textId="2135875F" w:rsidR="007E1EDF" w:rsidRPr="004934A5" w:rsidRDefault="007E1EDF" w:rsidP="00BD780F">
      <w:pPr>
        <w:jc w:val="both"/>
        <w:rPr>
          <w:rFonts w:ascii="Arial" w:hAnsi="Arial" w:cs="Arial"/>
        </w:rPr>
      </w:pPr>
      <w:r w:rsidRPr="004934A5">
        <w:rPr>
          <w:rFonts w:ascii="Arial" w:hAnsi="Arial" w:cs="Arial"/>
        </w:rPr>
        <w:t>La résiliation sera effective à l’issue d’un délai d</w:t>
      </w:r>
      <w:r w:rsidR="00BC311F" w:rsidRPr="004934A5">
        <w:rPr>
          <w:rFonts w:ascii="Arial" w:hAnsi="Arial" w:cs="Arial"/>
        </w:rPr>
        <w:t xml:space="preserve">’une semaine </w:t>
      </w:r>
      <w:r w:rsidRPr="004934A5">
        <w:rPr>
          <w:rFonts w:ascii="Arial" w:hAnsi="Arial" w:cs="Arial"/>
        </w:rPr>
        <w:t>suivant la notification de la lettre recommandée l’informant de la volonté de la Commune de mettre fin à la présente convention. Durant cette période, l’occupant pourra présenter ses observations écrites ou orales. A défaut de présenter ses observations, de les présenter hors délais ou si celles-ci ne permettent pas à la Commune de s’assurer du rétablissement définitif de la situation, la résiliation deviendra effective.</w:t>
      </w:r>
    </w:p>
    <w:p w14:paraId="0B0B7693" w14:textId="309AA80C" w:rsidR="00A77CC0" w:rsidRPr="004934A5" w:rsidRDefault="00CA4133" w:rsidP="00BD780F">
      <w:pPr>
        <w:jc w:val="both"/>
        <w:rPr>
          <w:rFonts w:ascii="Arial" w:hAnsi="Arial" w:cs="Arial"/>
        </w:rPr>
      </w:pPr>
      <w:r w:rsidRPr="004934A5">
        <w:rPr>
          <w:rFonts w:ascii="Arial" w:hAnsi="Arial" w:cs="Arial"/>
        </w:rPr>
        <w:t>Une mise en demeure, restée infructueuse pour non-paiemen</w:t>
      </w:r>
      <w:r w:rsidR="00075423" w:rsidRPr="004934A5">
        <w:rPr>
          <w:rFonts w:ascii="Arial" w:hAnsi="Arial" w:cs="Arial"/>
        </w:rPr>
        <w:t>t entrai</w:t>
      </w:r>
      <w:r w:rsidRPr="004934A5">
        <w:rPr>
          <w:rFonts w:ascii="Arial" w:hAnsi="Arial" w:cs="Arial"/>
        </w:rPr>
        <w:t xml:space="preserve">nera une résiliation de la COT. </w:t>
      </w:r>
    </w:p>
    <w:p w14:paraId="336DCCC0" w14:textId="77777777" w:rsidR="00CA4133" w:rsidRPr="004934A5" w:rsidRDefault="00BD780F" w:rsidP="00307DF0">
      <w:pPr>
        <w:ind w:left="709"/>
        <w:rPr>
          <w:rFonts w:ascii="Arial" w:hAnsi="Arial" w:cs="Arial"/>
        </w:rPr>
      </w:pPr>
      <w:r w:rsidRPr="004934A5">
        <w:rPr>
          <w:rFonts w:ascii="Arial" w:hAnsi="Arial" w:cs="Arial"/>
        </w:rPr>
        <w:t>8</w:t>
      </w:r>
      <w:r w:rsidR="00CA4133" w:rsidRPr="004934A5">
        <w:rPr>
          <w:rFonts w:ascii="Arial" w:hAnsi="Arial" w:cs="Arial"/>
        </w:rPr>
        <w:t xml:space="preserve">.3 Résiliation à l’initiative de l’occupant </w:t>
      </w:r>
    </w:p>
    <w:p w14:paraId="1654B107" w14:textId="0188EDEF" w:rsidR="00CA4133" w:rsidRPr="004934A5" w:rsidRDefault="00CA4133" w:rsidP="00CA4133">
      <w:pPr>
        <w:rPr>
          <w:rFonts w:ascii="Arial" w:hAnsi="Arial" w:cs="Arial"/>
        </w:rPr>
      </w:pPr>
      <w:r w:rsidRPr="004934A5">
        <w:rPr>
          <w:rFonts w:ascii="Arial" w:hAnsi="Arial" w:cs="Arial"/>
        </w:rPr>
        <w:t xml:space="preserve">Dans le cas où l’occupant aurait décidé de ne plus utiliser l’emplacement mis à disposition avant l’expiration de la présente convention, il pourra résilier par lettre recommandée avec </w:t>
      </w:r>
      <w:r w:rsidR="00BD780F" w:rsidRPr="004934A5">
        <w:rPr>
          <w:rFonts w:ascii="Arial" w:hAnsi="Arial" w:cs="Arial"/>
        </w:rPr>
        <w:t xml:space="preserve">avis </w:t>
      </w:r>
      <w:r w:rsidRPr="004934A5">
        <w:rPr>
          <w:rFonts w:ascii="Arial" w:hAnsi="Arial" w:cs="Arial"/>
        </w:rPr>
        <w:t>de réception, moyennant un préavis d</w:t>
      </w:r>
      <w:r w:rsidR="00075423" w:rsidRPr="004934A5">
        <w:rPr>
          <w:rFonts w:ascii="Arial" w:hAnsi="Arial" w:cs="Arial"/>
        </w:rPr>
        <w:t>’une</w:t>
      </w:r>
      <w:r w:rsidR="00F3004A" w:rsidRPr="004934A5">
        <w:rPr>
          <w:rFonts w:ascii="Arial" w:hAnsi="Arial" w:cs="Arial"/>
        </w:rPr>
        <w:t xml:space="preserve"> </w:t>
      </w:r>
      <w:r w:rsidR="00850D8E" w:rsidRPr="004934A5">
        <w:rPr>
          <w:rFonts w:ascii="Arial" w:hAnsi="Arial" w:cs="Arial"/>
        </w:rPr>
        <w:t>semaine</w:t>
      </w:r>
      <w:r w:rsidRPr="004934A5">
        <w:rPr>
          <w:rFonts w:ascii="Arial" w:hAnsi="Arial" w:cs="Arial"/>
        </w:rPr>
        <w:t xml:space="preserve">. </w:t>
      </w:r>
    </w:p>
    <w:p w14:paraId="4A1813C3" w14:textId="3C8A9DC2" w:rsidR="00CA4133" w:rsidRPr="004934A5" w:rsidRDefault="00CA4133" w:rsidP="00CA4133">
      <w:pPr>
        <w:rPr>
          <w:rFonts w:ascii="Arial" w:hAnsi="Arial" w:cs="Arial"/>
        </w:rPr>
      </w:pPr>
      <w:r w:rsidRPr="004934A5">
        <w:rPr>
          <w:rFonts w:ascii="Arial" w:hAnsi="Arial" w:cs="Arial"/>
        </w:rPr>
        <w:t xml:space="preserve">L’occupant devra s’acquitter de la redevance pour la totalité du </w:t>
      </w:r>
      <w:r w:rsidR="00075423" w:rsidRPr="004934A5">
        <w:rPr>
          <w:rFonts w:ascii="Arial" w:hAnsi="Arial" w:cs="Arial"/>
        </w:rPr>
        <w:t>mois</w:t>
      </w:r>
      <w:r w:rsidR="00312FF0">
        <w:rPr>
          <w:rFonts w:ascii="Arial" w:hAnsi="Arial" w:cs="Arial"/>
        </w:rPr>
        <w:t xml:space="preserve"> </w:t>
      </w:r>
      <w:r w:rsidRPr="004934A5">
        <w:rPr>
          <w:rFonts w:ascii="Arial" w:hAnsi="Arial" w:cs="Arial"/>
        </w:rPr>
        <w:t xml:space="preserve">; tout </w:t>
      </w:r>
      <w:r w:rsidR="00075423" w:rsidRPr="004934A5">
        <w:rPr>
          <w:rFonts w:ascii="Arial" w:hAnsi="Arial" w:cs="Arial"/>
        </w:rPr>
        <w:t xml:space="preserve">mois </w:t>
      </w:r>
      <w:r w:rsidRPr="004934A5">
        <w:rPr>
          <w:rFonts w:ascii="Arial" w:hAnsi="Arial" w:cs="Arial"/>
        </w:rPr>
        <w:t xml:space="preserve">commencé étant dû. </w:t>
      </w:r>
    </w:p>
    <w:p w14:paraId="18BAFEDA" w14:textId="77777777" w:rsidR="00CA4133" w:rsidRDefault="00CA4133" w:rsidP="002D4DFC">
      <w:pPr>
        <w:spacing w:after="0" w:line="240" w:lineRule="auto"/>
        <w:rPr>
          <w:rFonts w:ascii="Arial" w:hAnsi="Arial" w:cs="Arial"/>
        </w:rPr>
      </w:pPr>
      <w:r w:rsidRPr="004934A5">
        <w:rPr>
          <w:rFonts w:ascii="Arial" w:hAnsi="Arial" w:cs="Arial"/>
        </w:rPr>
        <w:t xml:space="preserve">Cette résiliation ne donnera lieu à aucune indemnité de part et d’autre. </w:t>
      </w:r>
    </w:p>
    <w:p w14:paraId="61E6B9C4" w14:textId="77777777" w:rsidR="003A526A" w:rsidRPr="004934A5" w:rsidRDefault="003A526A" w:rsidP="002D4DFC">
      <w:pPr>
        <w:spacing w:after="0" w:line="240" w:lineRule="auto"/>
        <w:rPr>
          <w:rFonts w:ascii="Arial" w:hAnsi="Arial" w:cs="Arial"/>
        </w:rPr>
      </w:pPr>
    </w:p>
    <w:p w14:paraId="0E0CB9D9" w14:textId="77777777" w:rsidR="00D80C7B" w:rsidRPr="004934A5" w:rsidRDefault="00D80C7B" w:rsidP="002D4DFC">
      <w:pPr>
        <w:spacing w:after="0" w:line="240" w:lineRule="auto"/>
        <w:rPr>
          <w:rFonts w:ascii="Arial" w:hAnsi="Arial" w:cs="Arial"/>
        </w:rPr>
      </w:pPr>
    </w:p>
    <w:p w14:paraId="77A4EBA2" w14:textId="2CCA2E2F" w:rsidR="008F05C6" w:rsidRPr="004934A5" w:rsidRDefault="00CA4133" w:rsidP="008F05C6">
      <w:pPr>
        <w:rPr>
          <w:rFonts w:ascii="Arial" w:hAnsi="Arial" w:cs="Arial"/>
        </w:rPr>
      </w:pPr>
      <w:r w:rsidRPr="004934A5">
        <w:rPr>
          <w:rFonts w:ascii="Arial" w:hAnsi="Arial" w:cs="Arial"/>
        </w:rPr>
        <w:t xml:space="preserve">  </w:t>
      </w:r>
      <w:r w:rsidR="008F05C6" w:rsidRPr="004934A5">
        <w:rPr>
          <w:rFonts w:ascii="Arial" w:hAnsi="Arial" w:cs="Arial"/>
        </w:rPr>
        <w:t>ARTICLE 9 – DROIT APPLICABLE</w:t>
      </w:r>
    </w:p>
    <w:p w14:paraId="0CF094E6" w14:textId="77777777" w:rsidR="008F05C6" w:rsidRDefault="008F05C6" w:rsidP="002D4DFC">
      <w:pPr>
        <w:spacing w:after="0" w:line="240" w:lineRule="auto"/>
        <w:jc w:val="both"/>
        <w:rPr>
          <w:rFonts w:ascii="Arial" w:hAnsi="Arial" w:cs="Arial"/>
        </w:rPr>
      </w:pPr>
      <w:r w:rsidRPr="004934A5">
        <w:rPr>
          <w:rFonts w:ascii="Arial" w:hAnsi="Arial" w:cs="Arial"/>
        </w:rPr>
        <w:t>La convention est conclue sous le régime des occupations temporaires du domaine public. En conséquence, l’occupant ne pourra, en aucun cas, se prévaloir des dispositions sur la propriété commerciale ou d’une autre réglementation quelconque susceptible de conférer un droit au maintien dans les lieux à l’occupant et/ou quelque autre droit.</w:t>
      </w:r>
    </w:p>
    <w:p w14:paraId="7DA23F1B" w14:textId="77777777" w:rsidR="003A526A" w:rsidRPr="004934A5" w:rsidRDefault="003A526A" w:rsidP="002D4DFC">
      <w:pPr>
        <w:spacing w:after="0" w:line="240" w:lineRule="auto"/>
        <w:jc w:val="both"/>
        <w:rPr>
          <w:rFonts w:ascii="Arial" w:hAnsi="Arial" w:cs="Arial"/>
        </w:rPr>
      </w:pPr>
    </w:p>
    <w:p w14:paraId="048CF687" w14:textId="77777777" w:rsidR="008F05C6" w:rsidRPr="004934A5" w:rsidRDefault="008F05C6" w:rsidP="002D4DFC">
      <w:pPr>
        <w:spacing w:after="0" w:line="240" w:lineRule="auto"/>
        <w:jc w:val="both"/>
        <w:rPr>
          <w:rFonts w:ascii="Arial" w:hAnsi="Arial" w:cs="Arial"/>
        </w:rPr>
      </w:pPr>
      <w:r w:rsidRPr="004934A5">
        <w:rPr>
          <w:rFonts w:ascii="Arial" w:hAnsi="Arial" w:cs="Arial"/>
        </w:rPr>
        <w:t xml:space="preserve">  </w:t>
      </w:r>
    </w:p>
    <w:p w14:paraId="2EDA4AA6" w14:textId="77777777" w:rsidR="008F05C6" w:rsidRPr="004934A5" w:rsidRDefault="008F05C6" w:rsidP="008F05C6">
      <w:pPr>
        <w:jc w:val="both"/>
        <w:rPr>
          <w:rFonts w:ascii="Arial" w:hAnsi="Arial" w:cs="Arial"/>
        </w:rPr>
      </w:pPr>
      <w:r w:rsidRPr="004934A5">
        <w:rPr>
          <w:rFonts w:ascii="Arial" w:hAnsi="Arial" w:cs="Arial"/>
        </w:rPr>
        <w:t>ARTICLE 10 – PORTEE DU CONTRAT</w:t>
      </w:r>
    </w:p>
    <w:p w14:paraId="3FCF31DE" w14:textId="05D09430" w:rsidR="006F3C22" w:rsidRDefault="008F05C6" w:rsidP="003A526A">
      <w:pPr>
        <w:jc w:val="both"/>
        <w:rPr>
          <w:rFonts w:ascii="Arial" w:hAnsi="Arial" w:cs="Arial"/>
        </w:rPr>
      </w:pPr>
      <w:r w:rsidRPr="004934A5">
        <w:rPr>
          <w:rFonts w:ascii="Arial" w:hAnsi="Arial" w:cs="Arial"/>
        </w:rPr>
        <w:t>Les présentes ne pourront être modifiées que par voie d’avenant écrit et signé par les personnes dûment habilitées à cet effet par chaque partie et dans les formes qui auront permis son établissement</w:t>
      </w:r>
    </w:p>
    <w:p w14:paraId="6001E267" w14:textId="77777777" w:rsidR="003A526A" w:rsidRDefault="003A526A" w:rsidP="003A526A">
      <w:pPr>
        <w:jc w:val="both"/>
        <w:rPr>
          <w:rFonts w:ascii="Arial" w:hAnsi="Arial" w:cs="Arial"/>
        </w:rPr>
      </w:pPr>
    </w:p>
    <w:p w14:paraId="0B2E6527" w14:textId="77777777" w:rsidR="003A526A" w:rsidRDefault="003A526A" w:rsidP="003A526A">
      <w:pPr>
        <w:jc w:val="both"/>
        <w:rPr>
          <w:rFonts w:ascii="Arial" w:hAnsi="Arial" w:cs="Arial"/>
        </w:rPr>
      </w:pPr>
    </w:p>
    <w:p w14:paraId="131DE7A7" w14:textId="77777777" w:rsidR="003A526A" w:rsidRDefault="003A526A" w:rsidP="003A526A">
      <w:pPr>
        <w:jc w:val="both"/>
        <w:rPr>
          <w:rFonts w:ascii="Arial" w:hAnsi="Arial" w:cs="Arial"/>
        </w:rPr>
      </w:pPr>
    </w:p>
    <w:p w14:paraId="022E79AF" w14:textId="77777777" w:rsidR="003A526A" w:rsidRDefault="003A526A" w:rsidP="003A526A">
      <w:pPr>
        <w:jc w:val="both"/>
        <w:rPr>
          <w:rFonts w:ascii="Arial" w:hAnsi="Arial" w:cs="Arial"/>
        </w:rPr>
      </w:pPr>
    </w:p>
    <w:p w14:paraId="0C49DD5E" w14:textId="77777777" w:rsidR="003A526A" w:rsidRDefault="003A526A" w:rsidP="003A526A">
      <w:pPr>
        <w:jc w:val="both"/>
        <w:rPr>
          <w:rFonts w:ascii="Arial" w:hAnsi="Arial" w:cs="Arial"/>
        </w:rPr>
      </w:pPr>
    </w:p>
    <w:p w14:paraId="7D4DC7C5" w14:textId="77777777" w:rsidR="003A526A" w:rsidRDefault="003A526A" w:rsidP="003A526A">
      <w:pPr>
        <w:jc w:val="both"/>
        <w:rPr>
          <w:rFonts w:ascii="Arial" w:hAnsi="Arial" w:cs="Arial"/>
        </w:rPr>
      </w:pPr>
    </w:p>
    <w:p w14:paraId="0FE10CB2" w14:textId="77777777" w:rsidR="003A526A" w:rsidRDefault="003A526A" w:rsidP="003A526A">
      <w:pPr>
        <w:jc w:val="both"/>
        <w:rPr>
          <w:rFonts w:ascii="Arial" w:hAnsi="Arial" w:cs="Arial"/>
        </w:rPr>
      </w:pPr>
    </w:p>
    <w:p w14:paraId="60C732EA" w14:textId="77777777" w:rsidR="003A526A" w:rsidRDefault="003A526A" w:rsidP="003A526A">
      <w:pPr>
        <w:jc w:val="both"/>
        <w:rPr>
          <w:rFonts w:ascii="Arial" w:hAnsi="Arial" w:cs="Arial"/>
        </w:rPr>
      </w:pPr>
    </w:p>
    <w:p w14:paraId="5166FC9F" w14:textId="77777777" w:rsidR="003A526A" w:rsidRDefault="003A526A" w:rsidP="003A526A">
      <w:pPr>
        <w:jc w:val="both"/>
        <w:rPr>
          <w:rFonts w:ascii="Arial" w:hAnsi="Arial" w:cs="Arial"/>
        </w:rPr>
      </w:pPr>
    </w:p>
    <w:p w14:paraId="4763CD21" w14:textId="7F1766C9" w:rsidR="00CA4133" w:rsidRPr="004934A5" w:rsidRDefault="00CA4133" w:rsidP="008F05C6">
      <w:pPr>
        <w:rPr>
          <w:rFonts w:ascii="Arial" w:hAnsi="Arial" w:cs="Arial"/>
        </w:rPr>
      </w:pPr>
      <w:r w:rsidRPr="004934A5">
        <w:rPr>
          <w:rFonts w:ascii="Arial" w:hAnsi="Arial" w:cs="Arial"/>
        </w:rPr>
        <w:lastRenderedPageBreak/>
        <w:t xml:space="preserve">ARTICLE </w:t>
      </w:r>
      <w:r w:rsidR="008F05C6" w:rsidRPr="004934A5">
        <w:rPr>
          <w:rFonts w:ascii="Arial" w:hAnsi="Arial" w:cs="Arial"/>
        </w:rPr>
        <w:t xml:space="preserve">11 </w:t>
      </w:r>
      <w:r w:rsidRPr="004934A5">
        <w:rPr>
          <w:rFonts w:ascii="Arial" w:hAnsi="Arial" w:cs="Arial"/>
        </w:rPr>
        <w:t xml:space="preserve">- LITIGES </w:t>
      </w:r>
    </w:p>
    <w:p w14:paraId="5AC1420E" w14:textId="74D7C56E" w:rsidR="00CA4133" w:rsidRPr="004934A5" w:rsidRDefault="00CA4133" w:rsidP="002D4DFC">
      <w:pPr>
        <w:spacing w:after="0" w:line="240" w:lineRule="auto"/>
        <w:jc w:val="both"/>
        <w:rPr>
          <w:rFonts w:ascii="Arial" w:hAnsi="Arial" w:cs="Arial"/>
        </w:rPr>
      </w:pPr>
      <w:r w:rsidRPr="004934A5">
        <w:rPr>
          <w:rFonts w:ascii="Arial" w:hAnsi="Arial" w:cs="Arial"/>
        </w:rPr>
        <w:t xml:space="preserve">Tous les litiges nés de l’interprétation ou de l’exécution des clauses de la présente convention seront, faute d’être résolus à l’amiable entre la Commune et l’occupant, exclusivement soumis au tribunal territorialement compétent. </w:t>
      </w:r>
    </w:p>
    <w:p w14:paraId="28E02159" w14:textId="542528CA" w:rsidR="006F3D52" w:rsidRDefault="006F3D52" w:rsidP="002D4DFC">
      <w:pPr>
        <w:spacing w:after="0" w:line="240" w:lineRule="auto"/>
        <w:rPr>
          <w:rFonts w:ascii="Arial" w:hAnsi="Arial" w:cs="Arial"/>
        </w:rPr>
      </w:pPr>
    </w:p>
    <w:p w14:paraId="7110D7A6" w14:textId="77777777" w:rsidR="001F56B3" w:rsidRPr="004934A5" w:rsidRDefault="001F56B3" w:rsidP="002D4DFC">
      <w:pPr>
        <w:spacing w:after="0" w:line="240" w:lineRule="auto"/>
        <w:rPr>
          <w:rFonts w:ascii="Arial" w:hAnsi="Arial" w:cs="Arial"/>
        </w:rPr>
      </w:pPr>
    </w:p>
    <w:p w14:paraId="5562CD5F" w14:textId="517B51D7" w:rsidR="00CA4133" w:rsidRDefault="00CA4133" w:rsidP="00CA4133">
      <w:pPr>
        <w:rPr>
          <w:rFonts w:ascii="Arial" w:hAnsi="Arial" w:cs="Arial"/>
        </w:rPr>
      </w:pPr>
      <w:r w:rsidRPr="004934A5">
        <w:rPr>
          <w:rFonts w:ascii="Arial" w:hAnsi="Arial" w:cs="Arial"/>
        </w:rPr>
        <w:t>Fait à SOISY SOUS MONTMORENCY, en deux exemplaires</w:t>
      </w:r>
    </w:p>
    <w:tbl>
      <w:tblPr>
        <w:tblStyle w:val="Grilledutableau"/>
        <w:tblW w:w="0" w:type="auto"/>
        <w:tblLook w:val="04A0" w:firstRow="1" w:lastRow="0" w:firstColumn="1" w:lastColumn="0" w:noHBand="0" w:noVBand="1"/>
      </w:tblPr>
      <w:tblGrid>
        <w:gridCol w:w="4531"/>
        <w:gridCol w:w="4531"/>
      </w:tblGrid>
      <w:tr w:rsidR="001F56B3" w14:paraId="402E1CD4" w14:textId="77777777" w:rsidTr="001F56B3">
        <w:tc>
          <w:tcPr>
            <w:tcW w:w="4531" w:type="dxa"/>
          </w:tcPr>
          <w:p w14:paraId="2E46E929" w14:textId="77777777" w:rsidR="001F56B3" w:rsidRPr="004934A5" w:rsidRDefault="001F56B3" w:rsidP="001F56B3">
            <w:pPr>
              <w:jc w:val="center"/>
              <w:rPr>
                <w:rFonts w:ascii="Arial" w:hAnsi="Arial" w:cs="Arial"/>
                <w:b/>
                <w:bCs/>
                <w:iCs/>
              </w:rPr>
            </w:pPr>
            <w:r w:rsidRPr="004934A5">
              <w:rPr>
                <w:rFonts w:ascii="Arial" w:hAnsi="Arial" w:cs="Arial"/>
                <w:b/>
                <w:bCs/>
                <w:iCs/>
              </w:rPr>
              <w:t>Pour la Ville</w:t>
            </w:r>
          </w:p>
          <w:p w14:paraId="716B901A" w14:textId="77777777" w:rsidR="001F56B3" w:rsidRPr="004934A5" w:rsidRDefault="001F56B3" w:rsidP="001F56B3">
            <w:pPr>
              <w:jc w:val="center"/>
              <w:rPr>
                <w:rFonts w:ascii="Arial" w:hAnsi="Arial" w:cs="Arial"/>
                <w:iCs/>
              </w:rPr>
            </w:pPr>
          </w:p>
          <w:p w14:paraId="468416DA" w14:textId="77777777" w:rsidR="001F56B3" w:rsidRPr="004934A5" w:rsidRDefault="001F56B3" w:rsidP="001F56B3">
            <w:pPr>
              <w:jc w:val="center"/>
              <w:rPr>
                <w:rFonts w:ascii="Arial" w:hAnsi="Arial" w:cs="Arial"/>
                <w:iCs/>
              </w:rPr>
            </w:pPr>
            <w:r w:rsidRPr="004934A5">
              <w:rPr>
                <w:rFonts w:ascii="Arial" w:hAnsi="Arial" w:cs="Arial"/>
                <w:iCs/>
              </w:rPr>
              <w:t xml:space="preserve">Le Maire, </w:t>
            </w:r>
          </w:p>
          <w:p w14:paraId="546D8821" w14:textId="77777777" w:rsidR="001F56B3" w:rsidRPr="004934A5" w:rsidRDefault="001F56B3" w:rsidP="001F56B3">
            <w:pPr>
              <w:ind w:left="-4" w:firstLine="142"/>
              <w:jc w:val="center"/>
              <w:rPr>
                <w:rFonts w:ascii="Arial" w:hAnsi="Arial" w:cs="Arial"/>
                <w:iCs/>
              </w:rPr>
            </w:pPr>
            <w:r w:rsidRPr="004934A5">
              <w:rPr>
                <w:rFonts w:ascii="Arial" w:hAnsi="Arial" w:cs="Arial"/>
                <w:iCs/>
              </w:rPr>
              <w:t>Vice-président délégué du Conseil départemental</w:t>
            </w:r>
          </w:p>
          <w:p w14:paraId="090C3927" w14:textId="77777777" w:rsidR="001F56B3" w:rsidRPr="004934A5" w:rsidRDefault="001F56B3" w:rsidP="001F56B3">
            <w:pPr>
              <w:jc w:val="center"/>
              <w:rPr>
                <w:rFonts w:ascii="Arial" w:hAnsi="Arial" w:cs="Arial"/>
                <w:iCs/>
              </w:rPr>
            </w:pPr>
          </w:p>
          <w:p w14:paraId="34F93482" w14:textId="77777777" w:rsidR="001F56B3" w:rsidRPr="004934A5" w:rsidRDefault="001F56B3" w:rsidP="001F56B3">
            <w:pPr>
              <w:jc w:val="center"/>
              <w:rPr>
                <w:rFonts w:ascii="Arial" w:hAnsi="Arial" w:cs="Arial"/>
                <w:iCs/>
              </w:rPr>
            </w:pPr>
          </w:p>
          <w:p w14:paraId="57602090" w14:textId="77777777" w:rsidR="001F56B3" w:rsidRPr="004934A5" w:rsidRDefault="001F56B3" w:rsidP="001F56B3">
            <w:pPr>
              <w:jc w:val="center"/>
              <w:rPr>
                <w:rFonts w:ascii="Arial" w:hAnsi="Arial" w:cs="Arial"/>
                <w:iCs/>
              </w:rPr>
            </w:pPr>
          </w:p>
          <w:p w14:paraId="697C72CF" w14:textId="3DB230B4" w:rsidR="001F56B3" w:rsidRDefault="001F56B3" w:rsidP="001F56B3">
            <w:pPr>
              <w:rPr>
                <w:rFonts w:ascii="Arial" w:hAnsi="Arial" w:cs="Arial"/>
              </w:rPr>
            </w:pPr>
            <w:r>
              <w:rPr>
                <w:rFonts w:ascii="Arial" w:hAnsi="Arial" w:cs="Arial"/>
                <w:iCs/>
              </w:rPr>
              <w:t xml:space="preserve">                   </w:t>
            </w:r>
            <w:r w:rsidRPr="004934A5">
              <w:rPr>
                <w:rFonts w:ascii="Arial" w:hAnsi="Arial" w:cs="Arial"/>
                <w:iCs/>
              </w:rPr>
              <w:t>Luc STREHAIANO</w:t>
            </w:r>
          </w:p>
        </w:tc>
        <w:tc>
          <w:tcPr>
            <w:tcW w:w="4531" w:type="dxa"/>
          </w:tcPr>
          <w:p w14:paraId="2FF4F920" w14:textId="77777777" w:rsidR="001F56B3" w:rsidRPr="004934A5" w:rsidRDefault="001F56B3" w:rsidP="001F56B3">
            <w:pPr>
              <w:jc w:val="center"/>
              <w:rPr>
                <w:rFonts w:ascii="Arial" w:hAnsi="Arial" w:cs="Arial"/>
                <w:b/>
                <w:bCs/>
                <w:iCs/>
              </w:rPr>
            </w:pPr>
            <w:r w:rsidRPr="004934A5">
              <w:rPr>
                <w:rFonts w:ascii="Arial" w:hAnsi="Arial" w:cs="Arial"/>
                <w:b/>
                <w:bCs/>
                <w:iCs/>
              </w:rPr>
              <w:t>Pour l’occupant</w:t>
            </w:r>
          </w:p>
          <w:p w14:paraId="10DC38D3" w14:textId="77777777" w:rsidR="001F56B3" w:rsidRDefault="001F56B3" w:rsidP="00CA4133">
            <w:pPr>
              <w:rPr>
                <w:rFonts w:ascii="Arial" w:hAnsi="Arial" w:cs="Arial"/>
              </w:rPr>
            </w:pPr>
          </w:p>
          <w:p w14:paraId="33533705" w14:textId="77777777" w:rsidR="00442EFD" w:rsidRDefault="00442EFD" w:rsidP="00CA4133">
            <w:pPr>
              <w:rPr>
                <w:rFonts w:ascii="Arial" w:hAnsi="Arial" w:cs="Arial"/>
              </w:rPr>
            </w:pPr>
          </w:p>
          <w:p w14:paraId="7C9A1D5D" w14:textId="77777777" w:rsidR="00442EFD" w:rsidRDefault="00442EFD" w:rsidP="00CA4133">
            <w:pPr>
              <w:rPr>
                <w:rFonts w:ascii="Arial" w:hAnsi="Arial" w:cs="Arial"/>
              </w:rPr>
            </w:pPr>
          </w:p>
          <w:p w14:paraId="59B7893E" w14:textId="77777777" w:rsidR="00442EFD" w:rsidRDefault="00442EFD" w:rsidP="00CA4133">
            <w:pPr>
              <w:rPr>
                <w:rFonts w:ascii="Arial" w:hAnsi="Arial" w:cs="Arial"/>
              </w:rPr>
            </w:pPr>
          </w:p>
          <w:p w14:paraId="74E59F8D" w14:textId="77777777" w:rsidR="00442EFD" w:rsidRDefault="00442EFD" w:rsidP="00CA4133">
            <w:pPr>
              <w:rPr>
                <w:rFonts w:ascii="Arial" w:hAnsi="Arial" w:cs="Arial"/>
              </w:rPr>
            </w:pPr>
          </w:p>
          <w:p w14:paraId="5EE1A8A1" w14:textId="77777777" w:rsidR="00442EFD" w:rsidRDefault="00442EFD" w:rsidP="00CA4133">
            <w:pPr>
              <w:rPr>
                <w:rFonts w:ascii="Arial" w:hAnsi="Arial" w:cs="Arial"/>
              </w:rPr>
            </w:pPr>
          </w:p>
          <w:p w14:paraId="1785082E" w14:textId="77777777" w:rsidR="00442EFD" w:rsidRDefault="00442EFD" w:rsidP="00CA4133">
            <w:pPr>
              <w:rPr>
                <w:rFonts w:ascii="Arial" w:hAnsi="Arial" w:cs="Arial"/>
              </w:rPr>
            </w:pPr>
          </w:p>
          <w:p w14:paraId="664D57CC" w14:textId="3DDF8093" w:rsidR="00A77CC0" w:rsidRDefault="00A77CC0" w:rsidP="00442EFD">
            <w:pPr>
              <w:jc w:val="center"/>
              <w:rPr>
                <w:rFonts w:ascii="Arial" w:hAnsi="Arial" w:cs="Arial"/>
              </w:rPr>
            </w:pPr>
          </w:p>
        </w:tc>
      </w:tr>
    </w:tbl>
    <w:p w14:paraId="225C9750" w14:textId="77777777" w:rsidR="001F56B3" w:rsidRDefault="001F56B3" w:rsidP="00CA4133">
      <w:pPr>
        <w:rPr>
          <w:rFonts w:ascii="Arial" w:hAnsi="Arial" w:cs="Arial"/>
        </w:rPr>
      </w:pPr>
    </w:p>
    <w:p w14:paraId="51F46358" w14:textId="35C8DD5A" w:rsidR="001F56B3" w:rsidRDefault="001F56B3" w:rsidP="00CA4133">
      <w:pPr>
        <w:rPr>
          <w:rFonts w:ascii="Arial" w:hAnsi="Arial" w:cs="Arial"/>
        </w:rPr>
      </w:pPr>
      <w:r>
        <w:rPr>
          <w:rFonts w:ascii="Arial" w:hAnsi="Arial" w:cs="Arial"/>
        </w:rPr>
        <w: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w:t>
      </w:r>
    </w:p>
    <w:sectPr w:rsidR="001F56B3" w:rsidSect="003C0B06">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221D7" w14:textId="77777777" w:rsidR="008A5953" w:rsidRDefault="008A5953" w:rsidP="00F043A2">
      <w:pPr>
        <w:spacing w:after="0" w:line="240" w:lineRule="auto"/>
      </w:pPr>
      <w:r>
        <w:separator/>
      </w:r>
    </w:p>
  </w:endnote>
  <w:endnote w:type="continuationSeparator" w:id="0">
    <w:p w14:paraId="0A49C2DE" w14:textId="77777777" w:rsidR="008A5953" w:rsidRDefault="008A5953" w:rsidP="00F0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694174"/>
      <w:docPartObj>
        <w:docPartGallery w:val="Page Numbers (Bottom of Page)"/>
        <w:docPartUnique/>
      </w:docPartObj>
    </w:sdtPr>
    <w:sdtEndPr/>
    <w:sdtContent>
      <w:p w14:paraId="209BF13C" w14:textId="77777777" w:rsidR="00F043A2" w:rsidRDefault="00F043A2">
        <w:pPr>
          <w:pStyle w:val="Pieddepage"/>
          <w:jc w:val="center"/>
        </w:pPr>
        <w:r>
          <w:fldChar w:fldCharType="begin"/>
        </w:r>
        <w:r>
          <w:instrText>PAGE   \* MERGEFORMAT</w:instrText>
        </w:r>
        <w:r>
          <w:fldChar w:fldCharType="separate"/>
        </w:r>
        <w:r w:rsidR="001B19CE">
          <w:rPr>
            <w:noProof/>
          </w:rPr>
          <w:t>7</w:t>
        </w:r>
        <w:r>
          <w:fldChar w:fldCharType="end"/>
        </w:r>
      </w:p>
    </w:sdtContent>
  </w:sdt>
  <w:p w14:paraId="19825667" w14:textId="77777777" w:rsidR="00F043A2" w:rsidRDefault="00F043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C8B9" w14:textId="77777777" w:rsidR="008A5953" w:rsidRDefault="008A5953" w:rsidP="00F043A2">
      <w:pPr>
        <w:spacing w:after="0" w:line="240" w:lineRule="auto"/>
      </w:pPr>
      <w:r>
        <w:separator/>
      </w:r>
    </w:p>
  </w:footnote>
  <w:footnote w:type="continuationSeparator" w:id="0">
    <w:p w14:paraId="3C6C4C33" w14:textId="77777777" w:rsidR="008A5953" w:rsidRDefault="008A5953" w:rsidP="00F0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5D3B"/>
    <w:multiLevelType w:val="hybridMultilevel"/>
    <w:tmpl w:val="5956967C"/>
    <w:lvl w:ilvl="0" w:tplc="1C987080">
      <w:start w:val="5"/>
      <w:numFmt w:val="decimal"/>
      <w:lvlText w:val="%1"/>
      <w:lvlJc w:val="left"/>
      <w:pPr>
        <w:ind w:left="394" w:hanging="360"/>
      </w:pPr>
      <w:rPr>
        <w:rFonts w:hint="default"/>
      </w:rPr>
    </w:lvl>
    <w:lvl w:ilvl="1" w:tplc="040C0019">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 w15:restartNumberingAfterBreak="0">
    <w:nsid w:val="132C3722"/>
    <w:multiLevelType w:val="hybridMultilevel"/>
    <w:tmpl w:val="F04AE682"/>
    <w:lvl w:ilvl="0" w:tplc="FF0C21F4">
      <w:start w:val="3"/>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95FD1"/>
    <w:multiLevelType w:val="multilevel"/>
    <w:tmpl w:val="19CA9D88"/>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3D90769E"/>
    <w:multiLevelType w:val="hybridMultilevel"/>
    <w:tmpl w:val="2D627FD0"/>
    <w:lvl w:ilvl="0" w:tplc="643E3756">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5B9230C9"/>
    <w:multiLevelType w:val="hybridMultilevel"/>
    <w:tmpl w:val="09FC44C8"/>
    <w:lvl w:ilvl="0" w:tplc="2F52CD1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715FAC"/>
    <w:multiLevelType w:val="multilevel"/>
    <w:tmpl w:val="39D2973A"/>
    <w:lvl w:ilvl="0">
      <w:start w:val="4"/>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15:restartNumberingAfterBreak="0">
    <w:nsid w:val="75ED4F27"/>
    <w:multiLevelType w:val="multilevel"/>
    <w:tmpl w:val="B6D23B24"/>
    <w:lvl w:ilvl="0">
      <w:start w:val="9"/>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7" w15:restartNumberingAfterBreak="0">
    <w:nsid w:val="7E9E5906"/>
    <w:multiLevelType w:val="hybridMultilevel"/>
    <w:tmpl w:val="537640E6"/>
    <w:lvl w:ilvl="0" w:tplc="82F21F5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0823740">
    <w:abstractNumId w:val="4"/>
  </w:num>
  <w:num w:numId="2" w16cid:durableId="1492409476">
    <w:abstractNumId w:val="0"/>
  </w:num>
  <w:num w:numId="3" w16cid:durableId="1428043654">
    <w:abstractNumId w:val="6"/>
  </w:num>
  <w:num w:numId="4" w16cid:durableId="263272850">
    <w:abstractNumId w:val="3"/>
  </w:num>
  <w:num w:numId="5" w16cid:durableId="1138962493">
    <w:abstractNumId w:val="1"/>
  </w:num>
  <w:num w:numId="6" w16cid:durableId="1649898660">
    <w:abstractNumId w:val="5"/>
  </w:num>
  <w:num w:numId="7" w16cid:durableId="1746682393">
    <w:abstractNumId w:val="2"/>
  </w:num>
  <w:num w:numId="8" w16cid:durableId="78525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33"/>
    <w:rsid w:val="00043260"/>
    <w:rsid w:val="000448BA"/>
    <w:rsid w:val="0005296A"/>
    <w:rsid w:val="0006614B"/>
    <w:rsid w:val="00075423"/>
    <w:rsid w:val="00077514"/>
    <w:rsid w:val="000C6990"/>
    <w:rsid w:val="000D1A8C"/>
    <w:rsid w:val="000F3696"/>
    <w:rsid w:val="000F7947"/>
    <w:rsid w:val="000F7EBF"/>
    <w:rsid w:val="0010077F"/>
    <w:rsid w:val="00111EE9"/>
    <w:rsid w:val="001242D2"/>
    <w:rsid w:val="00125F4F"/>
    <w:rsid w:val="001453B3"/>
    <w:rsid w:val="00166EAE"/>
    <w:rsid w:val="001722F5"/>
    <w:rsid w:val="001839C7"/>
    <w:rsid w:val="001A42BC"/>
    <w:rsid w:val="001B19CE"/>
    <w:rsid w:val="001D6692"/>
    <w:rsid w:val="001F2C9A"/>
    <w:rsid w:val="001F56B3"/>
    <w:rsid w:val="00206F27"/>
    <w:rsid w:val="00222025"/>
    <w:rsid w:val="002619EC"/>
    <w:rsid w:val="00277428"/>
    <w:rsid w:val="0029351F"/>
    <w:rsid w:val="002A57A4"/>
    <w:rsid w:val="002B0EE7"/>
    <w:rsid w:val="002B1A8E"/>
    <w:rsid w:val="002D4DFC"/>
    <w:rsid w:val="002E1C6A"/>
    <w:rsid w:val="00307DF0"/>
    <w:rsid w:val="00312FF0"/>
    <w:rsid w:val="003407FD"/>
    <w:rsid w:val="003442AE"/>
    <w:rsid w:val="00352FE5"/>
    <w:rsid w:val="00356580"/>
    <w:rsid w:val="003A526A"/>
    <w:rsid w:val="003A6459"/>
    <w:rsid w:val="003C0B06"/>
    <w:rsid w:val="003D428E"/>
    <w:rsid w:val="003E55E7"/>
    <w:rsid w:val="00414623"/>
    <w:rsid w:val="00425F3F"/>
    <w:rsid w:val="00432CF2"/>
    <w:rsid w:val="00442EFD"/>
    <w:rsid w:val="004539A3"/>
    <w:rsid w:val="004613C1"/>
    <w:rsid w:val="00474733"/>
    <w:rsid w:val="0047642B"/>
    <w:rsid w:val="004934A5"/>
    <w:rsid w:val="004A4D6C"/>
    <w:rsid w:val="004B21EB"/>
    <w:rsid w:val="004C422C"/>
    <w:rsid w:val="004C6EB1"/>
    <w:rsid w:val="004D0771"/>
    <w:rsid w:val="004F24BB"/>
    <w:rsid w:val="005364D6"/>
    <w:rsid w:val="00550C00"/>
    <w:rsid w:val="00594ACE"/>
    <w:rsid w:val="005B4981"/>
    <w:rsid w:val="005C38BD"/>
    <w:rsid w:val="005F3831"/>
    <w:rsid w:val="005F746B"/>
    <w:rsid w:val="006455DB"/>
    <w:rsid w:val="00655C50"/>
    <w:rsid w:val="00666F69"/>
    <w:rsid w:val="006670B9"/>
    <w:rsid w:val="006A3FA1"/>
    <w:rsid w:val="006B2446"/>
    <w:rsid w:val="006B4B37"/>
    <w:rsid w:val="006B51DD"/>
    <w:rsid w:val="006D4395"/>
    <w:rsid w:val="006F3C22"/>
    <w:rsid w:val="006F3D52"/>
    <w:rsid w:val="00700015"/>
    <w:rsid w:val="00711D27"/>
    <w:rsid w:val="00751ED1"/>
    <w:rsid w:val="00752BDD"/>
    <w:rsid w:val="0076763A"/>
    <w:rsid w:val="00770E37"/>
    <w:rsid w:val="007754A1"/>
    <w:rsid w:val="00793124"/>
    <w:rsid w:val="00794187"/>
    <w:rsid w:val="00795847"/>
    <w:rsid w:val="007A0BD4"/>
    <w:rsid w:val="007A4E9A"/>
    <w:rsid w:val="007A7420"/>
    <w:rsid w:val="007B3D64"/>
    <w:rsid w:val="007B5B72"/>
    <w:rsid w:val="007C51B2"/>
    <w:rsid w:val="007E1EDF"/>
    <w:rsid w:val="008176A3"/>
    <w:rsid w:val="00823D61"/>
    <w:rsid w:val="00850D8E"/>
    <w:rsid w:val="008527CA"/>
    <w:rsid w:val="00877634"/>
    <w:rsid w:val="00887D91"/>
    <w:rsid w:val="00895CE1"/>
    <w:rsid w:val="00896633"/>
    <w:rsid w:val="008A5953"/>
    <w:rsid w:val="008C3629"/>
    <w:rsid w:val="008C4055"/>
    <w:rsid w:val="008D1F66"/>
    <w:rsid w:val="008D62C1"/>
    <w:rsid w:val="008D7121"/>
    <w:rsid w:val="008F05C6"/>
    <w:rsid w:val="00924DEB"/>
    <w:rsid w:val="009605DC"/>
    <w:rsid w:val="009626AE"/>
    <w:rsid w:val="0096353F"/>
    <w:rsid w:val="009778CF"/>
    <w:rsid w:val="00987EC7"/>
    <w:rsid w:val="009A6A7D"/>
    <w:rsid w:val="009C23A8"/>
    <w:rsid w:val="009E4B71"/>
    <w:rsid w:val="009F2614"/>
    <w:rsid w:val="00A019D4"/>
    <w:rsid w:val="00A01E17"/>
    <w:rsid w:val="00A1662C"/>
    <w:rsid w:val="00A210FD"/>
    <w:rsid w:val="00A5114F"/>
    <w:rsid w:val="00A51C81"/>
    <w:rsid w:val="00A77CC0"/>
    <w:rsid w:val="00A95C06"/>
    <w:rsid w:val="00AB5558"/>
    <w:rsid w:val="00AC43D1"/>
    <w:rsid w:val="00AE2FB8"/>
    <w:rsid w:val="00B02569"/>
    <w:rsid w:val="00B03158"/>
    <w:rsid w:val="00B21106"/>
    <w:rsid w:val="00B6675F"/>
    <w:rsid w:val="00B67C89"/>
    <w:rsid w:val="00BB31C1"/>
    <w:rsid w:val="00BB698B"/>
    <w:rsid w:val="00BC0A2D"/>
    <w:rsid w:val="00BC311F"/>
    <w:rsid w:val="00BC5874"/>
    <w:rsid w:val="00BD0280"/>
    <w:rsid w:val="00BD780F"/>
    <w:rsid w:val="00BE7A7E"/>
    <w:rsid w:val="00C22B9B"/>
    <w:rsid w:val="00C30BE0"/>
    <w:rsid w:val="00C4570B"/>
    <w:rsid w:val="00C53BDF"/>
    <w:rsid w:val="00C64BFF"/>
    <w:rsid w:val="00C84257"/>
    <w:rsid w:val="00CA4133"/>
    <w:rsid w:val="00CA5B1A"/>
    <w:rsid w:val="00CB02C7"/>
    <w:rsid w:val="00CD7B48"/>
    <w:rsid w:val="00D44992"/>
    <w:rsid w:val="00D50B7E"/>
    <w:rsid w:val="00D51659"/>
    <w:rsid w:val="00D70587"/>
    <w:rsid w:val="00D75222"/>
    <w:rsid w:val="00D80C7B"/>
    <w:rsid w:val="00D8767E"/>
    <w:rsid w:val="00D92ABC"/>
    <w:rsid w:val="00DA58E6"/>
    <w:rsid w:val="00DB6F32"/>
    <w:rsid w:val="00DE22E7"/>
    <w:rsid w:val="00DE2E7F"/>
    <w:rsid w:val="00E07CE6"/>
    <w:rsid w:val="00E16249"/>
    <w:rsid w:val="00E41844"/>
    <w:rsid w:val="00E51E06"/>
    <w:rsid w:val="00E559E5"/>
    <w:rsid w:val="00E6533B"/>
    <w:rsid w:val="00E67D3B"/>
    <w:rsid w:val="00EA439E"/>
    <w:rsid w:val="00ED3EA9"/>
    <w:rsid w:val="00ED5738"/>
    <w:rsid w:val="00ED6801"/>
    <w:rsid w:val="00EF3D93"/>
    <w:rsid w:val="00EF4C97"/>
    <w:rsid w:val="00F043A2"/>
    <w:rsid w:val="00F121CE"/>
    <w:rsid w:val="00F3004A"/>
    <w:rsid w:val="00F33829"/>
    <w:rsid w:val="00F61E15"/>
    <w:rsid w:val="00F73BF7"/>
    <w:rsid w:val="00F76929"/>
    <w:rsid w:val="00F8212F"/>
    <w:rsid w:val="00FC0185"/>
    <w:rsid w:val="00FC22D7"/>
    <w:rsid w:val="00FD0165"/>
    <w:rsid w:val="00FD7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6463"/>
  <w15:docId w15:val="{FB7BD753-6AAC-47D0-BC30-F5FBF899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8CF"/>
    <w:pPr>
      <w:ind w:left="720"/>
      <w:contextualSpacing/>
    </w:pPr>
  </w:style>
  <w:style w:type="paragraph" w:styleId="Textedebulles">
    <w:name w:val="Balloon Text"/>
    <w:basedOn w:val="Normal"/>
    <w:link w:val="TextedebullesCar"/>
    <w:uiPriority w:val="99"/>
    <w:semiHidden/>
    <w:unhideWhenUsed/>
    <w:rsid w:val="008D62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2C1"/>
    <w:rPr>
      <w:rFonts w:ascii="Tahoma" w:hAnsi="Tahoma" w:cs="Tahoma"/>
      <w:sz w:val="16"/>
      <w:szCs w:val="16"/>
    </w:rPr>
  </w:style>
  <w:style w:type="character" w:styleId="Marquedecommentaire">
    <w:name w:val="annotation reference"/>
    <w:basedOn w:val="Policepardfaut"/>
    <w:uiPriority w:val="99"/>
    <w:semiHidden/>
    <w:unhideWhenUsed/>
    <w:rsid w:val="002B1A8E"/>
    <w:rPr>
      <w:sz w:val="16"/>
      <w:szCs w:val="16"/>
    </w:rPr>
  </w:style>
  <w:style w:type="paragraph" w:styleId="Commentaire">
    <w:name w:val="annotation text"/>
    <w:basedOn w:val="Normal"/>
    <w:link w:val="CommentaireCar"/>
    <w:uiPriority w:val="99"/>
    <w:semiHidden/>
    <w:unhideWhenUsed/>
    <w:rsid w:val="002B1A8E"/>
    <w:pPr>
      <w:spacing w:line="240" w:lineRule="auto"/>
    </w:pPr>
    <w:rPr>
      <w:sz w:val="20"/>
      <w:szCs w:val="20"/>
    </w:rPr>
  </w:style>
  <w:style w:type="character" w:customStyle="1" w:styleId="CommentaireCar">
    <w:name w:val="Commentaire Car"/>
    <w:basedOn w:val="Policepardfaut"/>
    <w:link w:val="Commentaire"/>
    <w:uiPriority w:val="99"/>
    <w:semiHidden/>
    <w:rsid w:val="002B1A8E"/>
    <w:rPr>
      <w:sz w:val="20"/>
      <w:szCs w:val="20"/>
    </w:rPr>
  </w:style>
  <w:style w:type="paragraph" w:styleId="Objetducommentaire">
    <w:name w:val="annotation subject"/>
    <w:basedOn w:val="Commentaire"/>
    <w:next w:val="Commentaire"/>
    <w:link w:val="ObjetducommentaireCar"/>
    <w:uiPriority w:val="99"/>
    <w:semiHidden/>
    <w:unhideWhenUsed/>
    <w:rsid w:val="002B1A8E"/>
    <w:rPr>
      <w:b/>
      <w:bCs/>
    </w:rPr>
  </w:style>
  <w:style w:type="character" w:customStyle="1" w:styleId="ObjetducommentaireCar">
    <w:name w:val="Objet du commentaire Car"/>
    <w:basedOn w:val="CommentaireCar"/>
    <w:link w:val="Objetducommentaire"/>
    <w:uiPriority w:val="99"/>
    <w:semiHidden/>
    <w:rsid w:val="002B1A8E"/>
    <w:rPr>
      <w:b/>
      <w:bCs/>
      <w:sz w:val="20"/>
      <w:szCs w:val="20"/>
    </w:rPr>
  </w:style>
  <w:style w:type="paragraph" w:styleId="En-tte">
    <w:name w:val="header"/>
    <w:basedOn w:val="Normal"/>
    <w:link w:val="En-tteCar"/>
    <w:uiPriority w:val="99"/>
    <w:unhideWhenUsed/>
    <w:rsid w:val="00F043A2"/>
    <w:pPr>
      <w:tabs>
        <w:tab w:val="center" w:pos="4536"/>
        <w:tab w:val="right" w:pos="9072"/>
      </w:tabs>
      <w:spacing w:after="0" w:line="240" w:lineRule="auto"/>
    </w:pPr>
  </w:style>
  <w:style w:type="character" w:customStyle="1" w:styleId="En-tteCar">
    <w:name w:val="En-tête Car"/>
    <w:basedOn w:val="Policepardfaut"/>
    <w:link w:val="En-tte"/>
    <w:uiPriority w:val="99"/>
    <w:rsid w:val="00F043A2"/>
  </w:style>
  <w:style w:type="paragraph" w:styleId="Pieddepage">
    <w:name w:val="footer"/>
    <w:basedOn w:val="Normal"/>
    <w:link w:val="PieddepageCar"/>
    <w:uiPriority w:val="99"/>
    <w:unhideWhenUsed/>
    <w:rsid w:val="00F043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3A2"/>
  </w:style>
  <w:style w:type="paragraph" w:styleId="Rvision">
    <w:name w:val="Revision"/>
    <w:hidden/>
    <w:uiPriority w:val="99"/>
    <w:semiHidden/>
    <w:rsid w:val="004C6EB1"/>
    <w:pPr>
      <w:spacing w:after="0" w:line="240" w:lineRule="auto"/>
    </w:pPr>
  </w:style>
  <w:style w:type="table" w:styleId="Grilledutableau">
    <w:name w:val="Table Grid"/>
    <w:basedOn w:val="TableauNormal"/>
    <w:uiPriority w:val="39"/>
    <w:rsid w:val="001F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55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01C8-BCD5-463E-B77C-2CF59421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2567</Words>
  <Characters>14121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SENEBIER Sabine</dc:creator>
  <cp:lastModifiedBy>CHANTELAUZE Jean-Baptiste</cp:lastModifiedBy>
  <cp:revision>7</cp:revision>
  <cp:lastPrinted>2025-06-06T15:16:00Z</cp:lastPrinted>
  <dcterms:created xsi:type="dcterms:W3CDTF">2025-06-06T15:13:00Z</dcterms:created>
  <dcterms:modified xsi:type="dcterms:W3CDTF">2025-06-06T15:33:00Z</dcterms:modified>
</cp:coreProperties>
</file>